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043" w:rsidRPr="00E16247" w:rsidRDefault="00783B0B" w:rsidP="006E0575">
      <w:pPr>
        <w:pStyle w:val="Default"/>
        <w:spacing w:line="360" w:lineRule="auto"/>
        <w:jc w:val="center"/>
        <w:rPr>
          <w:rFonts w:ascii="Times New Roman" w:hAnsi="Times New Roman" w:cs="Times New Roman"/>
          <w:b/>
          <w:bCs/>
        </w:rPr>
      </w:pPr>
      <w:r w:rsidRPr="00E16247">
        <w:rPr>
          <w:rFonts w:ascii="Times New Roman" w:hAnsi="Times New Roman" w:cs="Times New Roman"/>
          <w:b/>
          <w:bCs/>
        </w:rPr>
        <w:t>EDITAL</w:t>
      </w:r>
    </w:p>
    <w:p w:rsidR="006D579A" w:rsidRPr="00E16247" w:rsidRDefault="002E5F52" w:rsidP="006E0575">
      <w:pPr>
        <w:pStyle w:val="Default"/>
        <w:spacing w:line="360" w:lineRule="auto"/>
        <w:jc w:val="center"/>
        <w:rPr>
          <w:rFonts w:ascii="Times New Roman" w:hAnsi="Times New Roman" w:cs="Times New Roman"/>
        </w:rPr>
      </w:pPr>
      <w:r w:rsidRPr="00E16247">
        <w:rPr>
          <w:rFonts w:ascii="Times New Roman" w:hAnsi="Times New Roman" w:cs="Times New Roman"/>
          <w:b/>
          <w:bCs/>
        </w:rPr>
        <w:t>PREGÃO PRESENCIAL Nº</w:t>
      </w:r>
      <w:r w:rsidR="00195A2F" w:rsidRPr="00E16247">
        <w:rPr>
          <w:rFonts w:ascii="Times New Roman" w:hAnsi="Times New Roman" w:cs="Times New Roman"/>
          <w:b/>
          <w:bCs/>
        </w:rPr>
        <w:t xml:space="preserve"> </w:t>
      </w:r>
      <w:r w:rsidR="00993C4C">
        <w:rPr>
          <w:rFonts w:ascii="Times New Roman" w:hAnsi="Times New Roman" w:cs="Times New Roman"/>
          <w:b/>
          <w:bCs/>
        </w:rPr>
        <w:t>004</w:t>
      </w:r>
      <w:r w:rsidR="00BC2B91">
        <w:rPr>
          <w:rFonts w:ascii="Times New Roman" w:hAnsi="Times New Roman" w:cs="Times New Roman"/>
          <w:b/>
          <w:bCs/>
        </w:rPr>
        <w:t>/201</w:t>
      </w:r>
      <w:r w:rsidR="0032330C">
        <w:rPr>
          <w:rFonts w:ascii="Times New Roman" w:hAnsi="Times New Roman" w:cs="Times New Roman"/>
          <w:b/>
          <w:bCs/>
        </w:rPr>
        <w:t>8</w:t>
      </w:r>
    </w:p>
    <w:p w:rsidR="0065327A" w:rsidRPr="00E16247" w:rsidRDefault="0065327A" w:rsidP="006E0575">
      <w:pPr>
        <w:pStyle w:val="Default"/>
        <w:spacing w:line="360" w:lineRule="auto"/>
        <w:jc w:val="both"/>
        <w:rPr>
          <w:rFonts w:ascii="Times New Roman" w:hAnsi="Times New Roman" w:cs="Times New Roman"/>
          <w:b/>
          <w:bCs/>
        </w:rPr>
      </w:pPr>
    </w:p>
    <w:p w:rsidR="00673006" w:rsidRPr="00E16247" w:rsidRDefault="00462C81" w:rsidP="006E0575">
      <w:pPr>
        <w:pStyle w:val="Default"/>
        <w:spacing w:line="360" w:lineRule="auto"/>
        <w:jc w:val="both"/>
        <w:rPr>
          <w:rFonts w:ascii="Times New Roman" w:hAnsi="Times New Roman" w:cs="Times New Roman"/>
        </w:rPr>
      </w:pPr>
      <w:r w:rsidRPr="00E16247">
        <w:rPr>
          <w:rFonts w:ascii="Times New Roman" w:hAnsi="Times New Roman" w:cs="Times New Roman"/>
          <w:b/>
          <w:bCs/>
        </w:rPr>
        <w:t xml:space="preserve">1. </w:t>
      </w:r>
      <w:r w:rsidR="00673006" w:rsidRPr="00E16247">
        <w:rPr>
          <w:rFonts w:ascii="Times New Roman" w:hAnsi="Times New Roman" w:cs="Times New Roman"/>
          <w:b/>
          <w:bCs/>
        </w:rPr>
        <w:t xml:space="preserve">INTRODUÇÃO </w:t>
      </w:r>
    </w:p>
    <w:p w:rsidR="000155EE" w:rsidRPr="00E16247" w:rsidRDefault="00462C81" w:rsidP="00D21B94">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bCs/>
        </w:rPr>
        <w:t xml:space="preserve">1.1. </w:t>
      </w:r>
      <w:r w:rsidR="00DF75ED" w:rsidRPr="00E16247">
        <w:rPr>
          <w:rFonts w:ascii="Times New Roman" w:hAnsi="Times New Roman" w:cs="Times New Roman"/>
          <w:b/>
          <w:bCs/>
        </w:rPr>
        <w:t>O CONSELHO REGIO</w:t>
      </w:r>
      <w:r w:rsidR="00673006" w:rsidRPr="00E16247">
        <w:rPr>
          <w:rFonts w:ascii="Times New Roman" w:hAnsi="Times New Roman" w:cs="Times New Roman"/>
          <w:b/>
          <w:bCs/>
        </w:rPr>
        <w:t xml:space="preserve">NAL DE ENFERMAGEM DO RIO DE JANEIRO – COREN/RJ, </w:t>
      </w:r>
      <w:r w:rsidR="000155EE" w:rsidRPr="00E16247">
        <w:rPr>
          <w:rFonts w:ascii="Times New Roman" w:hAnsi="Times New Roman" w:cs="Times New Roman"/>
        </w:rPr>
        <w:t>com sede na Avenida Presidente Vargas, nº 502, 5º</w:t>
      </w:r>
      <w:r w:rsidR="00E06563" w:rsidRPr="00E16247">
        <w:rPr>
          <w:rFonts w:ascii="Times New Roman" w:hAnsi="Times New Roman" w:cs="Times New Roman"/>
        </w:rPr>
        <w:t xml:space="preserve"> andar</w:t>
      </w:r>
      <w:r w:rsidR="00146444" w:rsidRPr="00E16247">
        <w:rPr>
          <w:rFonts w:ascii="Times New Roman" w:hAnsi="Times New Roman" w:cs="Times New Roman"/>
        </w:rPr>
        <w:t xml:space="preserve">, Centro, Rio de Janeiro/RJ, torna público que fará realizar licitação, sob a modalidade de </w:t>
      </w:r>
      <w:r w:rsidR="00146444" w:rsidRPr="00E16247">
        <w:rPr>
          <w:rFonts w:ascii="Times New Roman" w:hAnsi="Times New Roman" w:cs="Times New Roman"/>
          <w:b/>
          <w:bCs/>
        </w:rPr>
        <w:t>PREGÃO PRESENCIAL</w:t>
      </w:r>
      <w:r w:rsidR="00146444" w:rsidRPr="00E16247">
        <w:rPr>
          <w:rFonts w:ascii="Times New Roman" w:hAnsi="Times New Roman" w:cs="Times New Roman"/>
        </w:rPr>
        <w:t xml:space="preserve">, </w:t>
      </w:r>
      <w:r w:rsidR="00755BE4" w:rsidRPr="00E16247">
        <w:rPr>
          <w:rFonts w:ascii="Times New Roman" w:hAnsi="Times New Roman" w:cs="Times New Roman"/>
          <w:b/>
        </w:rPr>
        <w:t>do tipo MENOR PREÇO GLOBAL</w:t>
      </w:r>
      <w:r w:rsidR="00336680" w:rsidRPr="00E16247">
        <w:rPr>
          <w:rFonts w:ascii="Times New Roman" w:hAnsi="Times New Roman" w:cs="Times New Roman"/>
          <w:b/>
        </w:rPr>
        <w:t>,</w:t>
      </w:r>
      <w:r w:rsidR="00BB596D" w:rsidRPr="00E16247">
        <w:rPr>
          <w:rFonts w:ascii="Times New Roman" w:hAnsi="Times New Roman" w:cs="Times New Roman"/>
          <w:b/>
        </w:rPr>
        <w:t xml:space="preserve"> </w:t>
      </w:r>
      <w:r w:rsidR="00403045">
        <w:rPr>
          <w:rFonts w:ascii="Times New Roman" w:hAnsi="Times New Roman" w:cs="Times New Roman"/>
        </w:rPr>
        <w:t>mediante as condições estabelecidas neste Edital.</w:t>
      </w:r>
    </w:p>
    <w:p w:rsidR="000155EE" w:rsidRPr="00E16247" w:rsidRDefault="00462C81" w:rsidP="006E0575">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rPr>
        <w:t>1.2.</w:t>
      </w:r>
      <w:r w:rsidRPr="00E16247">
        <w:rPr>
          <w:rFonts w:ascii="Times New Roman" w:hAnsi="Times New Roman" w:cs="Times New Roman"/>
        </w:rPr>
        <w:t xml:space="preserve"> </w:t>
      </w:r>
      <w:r w:rsidR="00146444" w:rsidRPr="00E16247">
        <w:rPr>
          <w:rFonts w:ascii="Times New Roman" w:hAnsi="Times New Roman" w:cs="Times New Roman"/>
        </w:rPr>
        <w:t>O presente Pregão e a adjudicação dele decorrente se regem por toda a legislação aplicável à espécie, especialmente pelas normas de caráter geral da Lei Federal nº 10.520</w:t>
      </w:r>
      <w:r w:rsidR="006E6091" w:rsidRPr="00E16247">
        <w:rPr>
          <w:rFonts w:ascii="Times New Roman" w:hAnsi="Times New Roman" w:cs="Times New Roman"/>
        </w:rPr>
        <w:t>/</w:t>
      </w:r>
      <w:r w:rsidR="00146444" w:rsidRPr="00E16247">
        <w:rPr>
          <w:rFonts w:ascii="Times New Roman" w:hAnsi="Times New Roman" w:cs="Times New Roman"/>
        </w:rPr>
        <w:t>2002,</w:t>
      </w:r>
      <w:r w:rsidR="00516BA8" w:rsidRPr="00E16247">
        <w:rPr>
          <w:rFonts w:ascii="Times New Roman" w:hAnsi="Times New Roman" w:cs="Times New Roman"/>
        </w:rPr>
        <w:t xml:space="preserve"> </w:t>
      </w:r>
      <w:r w:rsidR="00146444" w:rsidRPr="00E16247">
        <w:rPr>
          <w:rFonts w:ascii="Times New Roman" w:hAnsi="Times New Roman" w:cs="Times New Roman"/>
        </w:rPr>
        <w:t>e, no que couber, pelas normas da Lei Federal nº 8.666</w:t>
      </w:r>
      <w:r w:rsidR="006E6091" w:rsidRPr="00E16247">
        <w:rPr>
          <w:rFonts w:ascii="Times New Roman" w:hAnsi="Times New Roman" w:cs="Times New Roman"/>
        </w:rPr>
        <w:t>/</w:t>
      </w:r>
      <w:r w:rsidR="00146444" w:rsidRPr="00E16247">
        <w:rPr>
          <w:rFonts w:ascii="Times New Roman" w:hAnsi="Times New Roman" w:cs="Times New Roman"/>
        </w:rPr>
        <w:t>93 e suas alterações, pelas Leis Complementares Federais n° 101/2000 (</w:t>
      </w:r>
      <w:r w:rsidR="00294AA2" w:rsidRPr="00E16247">
        <w:rPr>
          <w:rFonts w:ascii="Times New Roman" w:hAnsi="Times New Roman" w:cs="Times New Roman"/>
        </w:rPr>
        <w:t xml:space="preserve">Lei de Responsabilidade Fiscal) e </w:t>
      </w:r>
      <w:r w:rsidR="00146444" w:rsidRPr="00E16247">
        <w:rPr>
          <w:rFonts w:ascii="Times New Roman" w:hAnsi="Times New Roman" w:cs="Times New Roman"/>
        </w:rPr>
        <w:t>n.º 123/2006 (Estatuto Nacional da Microempresa e Empresa de Pequeno Porte)</w:t>
      </w:r>
      <w:r w:rsidR="00294AA2" w:rsidRPr="00E16247">
        <w:rPr>
          <w:rFonts w:ascii="Times New Roman" w:hAnsi="Times New Roman" w:cs="Times New Roman"/>
        </w:rPr>
        <w:t xml:space="preserve"> </w:t>
      </w:r>
      <w:r w:rsidR="002E70EF" w:rsidRPr="00E16247">
        <w:rPr>
          <w:rFonts w:ascii="Times New Roman" w:hAnsi="Times New Roman" w:cs="Times New Roman"/>
        </w:rPr>
        <w:t xml:space="preserve">e </w:t>
      </w:r>
      <w:r w:rsidR="00146444" w:rsidRPr="00E16247">
        <w:rPr>
          <w:rFonts w:ascii="Times New Roman" w:hAnsi="Times New Roman" w:cs="Times New Roman"/>
        </w:rPr>
        <w:t>pela</w:t>
      </w:r>
      <w:r w:rsidR="00375D52" w:rsidRPr="00E16247">
        <w:rPr>
          <w:rFonts w:ascii="Times New Roman" w:hAnsi="Times New Roman" w:cs="Times New Roman"/>
        </w:rPr>
        <w:t>s disposições constantes deste e</w:t>
      </w:r>
      <w:r w:rsidR="00146444" w:rsidRPr="00E16247">
        <w:rPr>
          <w:rFonts w:ascii="Times New Roman" w:hAnsi="Times New Roman" w:cs="Times New Roman"/>
        </w:rPr>
        <w:t>dital e seus anexos, normas que as licitantes declaram conhecer e a elas se sujeitam incondicional e irrestritamente.</w:t>
      </w:r>
    </w:p>
    <w:p w:rsidR="000155EE" w:rsidRPr="00E16247" w:rsidRDefault="00462C81" w:rsidP="006E0575">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rPr>
        <w:t>1.3.</w:t>
      </w:r>
      <w:r w:rsidRPr="00E16247">
        <w:rPr>
          <w:rFonts w:ascii="Times New Roman" w:hAnsi="Times New Roman" w:cs="Times New Roman"/>
        </w:rPr>
        <w:t xml:space="preserve"> </w:t>
      </w:r>
      <w:r w:rsidR="000155EE" w:rsidRPr="00E16247">
        <w:rPr>
          <w:rFonts w:ascii="Times New Roman" w:hAnsi="Times New Roman" w:cs="Times New Roman"/>
        </w:rPr>
        <w:t xml:space="preserve">O edital se encontra disponível no endereço eletrônico </w:t>
      </w:r>
      <w:hyperlink r:id="rId8" w:history="1">
        <w:r w:rsidR="000155EE" w:rsidRPr="00E16247">
          <w:rPr>
            <w:rStyle w:val="Hyperlink"/>
            <w:rFonts w:ascii="Times New Roman" w:hAnsi="Times New Roman" w:cs="Times New Roman"/>
            <w:b/>
            <w:bCs/>
          </w:rPr>
          <w:t>www.coren-rj.org.br</w:t>
        </w:r>
      </w:hyperlink>
      <w:r w:rsidR="000A265A" w:rsidRPr="00E16247">
        <w:rPr>
          <w:rFonts w:ascii="Times New Roman" w:hAnsi="Times New Roman" w:cs="Times New Roman"/>
          <w:b/>
          <w:bCs/>
        </w:rPr>
        <w:t xml:space="preserve">, </w:t>
      </w:r>
      <w:r w:rsidR="000155EE" w:rsidRPr="00E16247">
        <w:rPr>
          <w:rFonts w:ascii="Times New Roman" w:hAnsi="Times New Roman" w:cs="Times New Roman"/>
          <w:bCs/>
        </w:rPr>
        <w:t>no menu</w:t>
      </w:r>
      <w:r w:rsidR="000155EE" w:rsidRPr="00E16247">
        <w:rPr>
          <w:rFonts w:ascii="Times New Roman" w:hAnsi="Times New Roman" w:cs="Times New Roman"/>
          <w:b/>
          <w:bCs/>
        </w:rPr>
        <w:t xml:space="preserve"> </w:t>
      </w:r>
      <w:r w:rsidR="001E6BDE" w:rsidRPr="00E16247">
        <w:rPr>
          <w:rFonts w:ascii="Times New Roman" w:hAnsi="Times New Roman" w:cs="Times New Roman"/>
          <w:bCs/>
        </w:rPr>
        <w:t>“Institucional”, sub</w:t>
      </w:r>
      <w:r w:rsidR="000155EE" w:rsidRPr="00E16247">
        <w:rPr>
          <w:rFonts w:ascii="Times New Roman" w:hAnsi="Times New Roman" w:cs="Times New Roman"/>
          <w:bCs/>
        </w:rPr>
        <w:t>menu “Licitações”</w:t>
      </w:r>
      <w:r w:rsidR="000670FB" w:rsidRPr="00E16247">
        <w:rPr>
          <w:rFonts w:ascii="Times New Roman" w:hAnsi="Times New Roman" w:cs="Times New Roman"/>
          <w:b/>
          <w:bCs/>
        </w:rPr>
        <w:t>.</w:t>
      </w:r>
    </w:p>
    <w:p w:rsidR="00A20BDB" w:rsidRPr="00E16247" w:rsidRDefault="00462C81" w:rsidP="006E0575">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rPr>
        <w:t>1.4.</w:t>
      </w:r>
      <w:r w:rsidRPr="00E16247">
        <w:rPr>
          <w:rFonts w:ascii="Times New Roman" w:hAnsi="Times New Roman" w:cs="Times New Roman"/>
        </w:rPr>
        <w:t xml:space="preserve"> </w:t>
      </w:r>
      <w:r w:rsidR="00A44003" w:rsidRPr="00E16247">
        <w:rPr>
          <w:rFonts w:ascii="Times New Roman" w:hAnsi="Times New Roman" w:cs="Times New Roman"/>
        </w:rPr>
        <w:t>Os interessados poderão solicitar esclarecimentos acerca do objeto deste edital ou impugnar o ato convocatório deste pregão, até 02 (dois) dias úteis anteriores à data da licitação, no seguinte endereço: Aven</w:t>
      </w:r>
      <w:r w:rsidRPr="00E16247">
        <w:rPr>
          <w:rFonts w:ascii="Times New Roman" w:hAnsi="Times New Roman" w:cs="Times New Roman"/>
        </w:rPr>
        <w:t>ida Presidente Vargas, nº 502, 6</w:t>
      </w:r>
      <w:r w:rsidR="00A44003" w:rsidRPr="00E16247">
        <w:rPr>
          <w:rFonts w:ascii="Times New Roman" w:hAnsi="Times New Roman" w:cs="Times New Roman"/>
        </w:rPr>
        <w:t xml:space="preserve">º andar, Centro, Rio de Janeiro, na sala do Setor de Compras e Suprimentos, de 10 (dez) até 16 (dezesseis) horas, ou ainda, pelo e-mail: </w:t>
      </w:r>
      <w:hyperlink r:id="rId9" w:history="1">
        <w:r w:rsidR="00A44003" w:rsidRPr="00E16247">
          <w:rPr>
            <w:rStyle w:val="Hyperlink"/>
            <w:rFonts w:ascii="Times New Roman" w:hAnsi="Times New Roman" w:cs="Times New Roman"/>
          </w:rPr>
          <w:t>pregao@coren-rj.org.br</w:t>
        </w:r>
      </w:hyperlink>
      <w:r w:rsidRPr="00E16247">
        <w:rPr>
          <w:rStyle w:val="Hyperlink"/>
          <w:rFonts w:ascii="Times New Roman" w:hAnsi="Times New Roman" w:cs="Times New Roman"/>
        </w:rPr>
        <w:t xml:space="preserve">. </w:t>
      </w:r>
    </w:p>
    <w:p w:rsidR="00A44003" w:rsidRPr="00E16247" w:rsidRDefault="00462C81" w:rsidP="006E0575">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rPr>
        <w:t>1.5.</w:t>
      </w:r>
      <w:r w:rsidRPr="00E16247">
        <w:rPr>
          <w:rFonts w:ascii="Times New Roman" w:hAnsi="Times New Roman" w:cs="Times New Roman"/>
        </w:rPr>
        <w:t xml:space="preserve"> </w:t>
      </w:r>
      <w:r w:rsidR="00A44003" w:rsidRPr="00E16247">
        <w:rPr>
          <w:rFonts w:ascii="Times New Roman" w:hAnsi="Times New Roman" w:cs="Times New Roman"/>
        </w:rPr>
        <w:t>Caberá ao Pregoeiro decidir sobre a impugnação e pedidos de esclarecimentos no prazo de até</w:t>
      </w:r>
      <w:r w:rsidRPr="00E16247">
        <w:rPr>
          <w:rFonts w:ascii="Times New Roman" w:hAnsi="Times New Roman" w:cs="Times New Roman"/>
        </w:rPr>
        <w:t xml:space="preserve"> 24</w:t>
      </w:r>
      <w:r w:rsidR="00A44003" w:rsidRPr="00E16247">
        <w:rPr>
          <w:rFonts w:ascii="Times New Roman" w:hAnsi="Times New Roman" w:cs="Times New Roman"/>
        </w:rPr>
        <w:t xml:space="preserve"> </w:t>
      </w:r>
      <w:r w:rsidRPr="00E16247">
        <w:rPr>
          <w:rFonts w:ascii="Times New Roman" w:hAnsi="Times New Roman" w:cs="Times New Roman"/>
        </w:rPr>
        <w:t>(</w:t>
      </w:r>
      <w:r w:rsidR="00A44003" w:rsidRPr="00E16247">
        <w:rPr>
          <w:rFonts w:ascii="Times New Roman" w:hAnsi="Times New Roman" w:cs="Times New Roman"/>
        </w:rPr>
        <w:t>vinte e quatro</w:t>
      </w:r>
      <w:r w:rsidRPr="00E16247">
        <w:rPr>
          <w:rFonts w:ascii="Times New Roman" w:hAnsi="Times New Roman" w:cs="Times New Roman"/>
        </w:rPr>
        <w:t>)</w:t>
      </w:r>
      <w:r w:rsidR="00A44003" w:rsidRPr="00E16247">
        <w:rPr>
          <w:rFonts w:ascii="Times New Roman" w:hAnsi="Times New Roman" w:cs="Times New Roman"/>
        </w:rPr>
        <w:t xml:space="preserve"> horas antes do dia da realização da sessão</w:t>
      </w:r>
      <w:r w:rsidR="00DD1B82" w:rsidRPr="00E16247">
        <w:rPr>
          <w:rFonts w:ascii="Times New Roman" w:hAnsi="Times New Roman" w:cs="Times New Roman"/>
        </w:rPr>
        <w:t xml:space="preserve">, com </w:t>
      </w:r>
      <w:r w:rsidR="00A44003" w:rsidRPr="00E16247">
        <w:rPr>
          <w:rFonts w:ascii="Times New Roman" w:hAnsi="Times New Roman" w:cs="Times New Roman"/>
        </w:rPr>
        <w:t xml:space="preserve">publicação da resposta no endereço eletrônico do </w:t>
      </w:r>
      <w:r w:rsidRPr="00E16247">
        <w:rPr>
          <w:rFonts w:ascii="Times New Roman" w:hAnsi="Times New Roman" w:cs="Times New Roman"/>
        </w:rPr>
        <w:t>COREN</w:t>
      </w:r>
      <w:r w:rsidR="00A44003" w:rsidRPr="00E16247">
        <w:rPr>
          <w:rFonts w:ascii="Times New Roman" w:hAnsi="Times New Roman" w:cs="Times New Roman"/>
        </w:rPr>
        <w:t xml:space="preserve">/RJ </w:t>
      </w:r>
      <w:r w:rsidRPr="00E16247">
        <w:rPr>
          <w:rFonts w:ascii="Times New Roman" w:hAnsi="Times New Roman" w:cs="Times New Roman"/>
        </w:rPr>
        <w:t>(</w:t>
      </w:r>
      <w:hyperlink r:id="rId10" w:history="1">
        <w:r w:rsidR="00A44003" w:rsidRPr="00E16247">
          <w:rPr>
            <w:rStyle w:val="Hyperlink"/>
            <w:rFonts w:ascii="Times New Roman" w:hAnsi="Times New Roman" w:cs="Times New Roman"/>
            <w:b/>
            <w:bCs/>
          </w:rPr>
          <w:t>www.coren-rj.org.br</w:t>
        </w:r>
      </w:hyperlink>
      <w:r w:rsidRPr="00E16247">
        <w:rPr>
          <w:rStyle w:val="Hyperlink"/>
          <w:rFonts w:ascii="Times New Roman" w:hAnsi="Times New Roman" w:cs="Times New Roman"/>
          <w:b/>
          <w:bCs/>
        </w:rPr>
        <w:t>)</w:t>
      </w:r>
      <w:r w:rsidR="00A44003" w:rsidRPr="00E16247">
        <w:rPr>
          <w:rFonts w:ascii="Times New Roman" w:hAnsi="Times New Roman" w:cs="Times New Roman"/>
        </w:rPr>
        <w:t xml:space="preserve"> </w:t>
      </w:r>
      <w:r w:rsidR="00A44003" w:rsidRPr="00E16247">
        <w:rPr>
          <w:rFonts w:ascii="Times New Roman" w:hAnsi="Times New Roman" w:cs="Times New Roman"/>
          <w:bCs/>
        </w:rPr>
        <w:t>no menu</w:t>
      </w:r>
      <w:r w:rsidR="00A44003" w:rsidRPr="00E16247">
        <w:rPr>
          <w:rFonts w:ascii="Times New Roman" w:hAnsi="Times New Roman" w:cs="Times New Roman"/>
          <w:b/>
          <w:bCs/>
        </w:rPr>
        <w:t xml:space="preserve"> </w:t>
      </w:r>
      <w:r w:rsidR="000349F3" w:rsidRPr="00E16247">
        <w:rPr>
          <w:rFonts w:ascii="Times New Roman" w:hAnsi="Times New Roman" w:cs="Times New Roman"/>
          <w:bCs/>
        </w:rPr>
        <w:t>“Institucional”, sub</w:t>
      </w:r>
      <w:r w:rsidR="00A44003" w:rsidRPr="00E16247">
        <w:rPr>
          <w:rFonts w:ascii="Times New Roman" w:hAnsi="Times New Roman" w:cs="Times New Roman"/>
          <w:bCs/>
        </w:rPr>
        <w:t>menu “Licitações”</w:t>
      </w:r>
      <w:r w:rsidR="00A44003" w:rsidRPr="00E16247">
        <w:rPr>
          <w:rFonts w:ascii="Times New Roman" w:hAnsi="Times New Roman" w:cs="Times New Roman"/>
          <w:b/>
          <w:bCs/>
        </w:rPr>
        <w:t xml:space="preserve">.  </w:t>
      </w:r>
    </w:p>
    <w:p w:rsidR="00F75324" w:rsidRPr="00E16247" w:rsidRDefault="00462C81" w:rsidP="006E0575">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rPr>
        <w:t>1.6.</w:t>
      </w:r>
      <w:r w:rsidRPr="00E16247">
        <w:rPr>
          <w:rFonts w:ascii="Times New Roman" w:hAnsi="Times New Roman" w:cs="Times New Roman"/>
        </w:rPr>
        <w:t xml:space="preserve"> </w:t>
      </w:r>
      <w:r w:rsidR="00F75324" w:rsidRPr="00E16247">
        <w:rPr>
          <w:rFonts w:ascii="Times New Roman" w:hAnsi="Times New Roman" w:cs="Times New Roman"/>
        </w:rPr>
        <w:t xml:space="preserve">As retificações deste edital, por iniciativa oficial ou provocada por eventuais impugnações, obrigarão a todas as licitantes e serão publicadas no endereço eletrônico do </w:t>
      </w:r>
      <w:r w:rsidRPr="00E16247">
        <w:rPr>
          <w:rFonts w:ascii="Times New Roman" w:hAnsi="Times New Roman" w:cs="Times New Roman"/>
        </w:rPr>
        <w:t>COREN</w:t>
      </w:r>
      <w:r w:rsidR="00F75324" w:rsidRPr="00E16247">
        <w:rPr>
          <w:rFonts w:ascii="Times New Roman" w:hAnsi="Times New Roman" w:cs="Times New Roman"/>
        </w:rPr>
        <w:t xml:space="preserve">/RJ </w:t>
      </w:r>
      <w:r w:rsidRPr="00E16247">
        <w:rPr>
          <w:rFonts w:ascii="Times New Roman" w:hAnsi="Times New Roman" w:cs="Times New Roman"/>
        </w:rPr>
        <w:t>(</w:t>
      </w:r>
      <w:hyperlink r:id="rId11" w:history="1">
        <w:r w:rsidR="00F75324" w:rsidRPr="00E16247">
          <w:rPr>
            <w:rStyle w:val="Hyperlink"/>
            <w:rFonts w:ascii="Times New Roman" w:hAnsi="Times New Roman" w:cs="Times New Roman"/>
            <w:b/>
            <w:bCs/>
          </w:rPr>
          <w:t>www.coren-rj.org.br</w:t>
        </w:r>
      </w:hyperlink>
      <w:r w:rsidRPr="00E16247">
        <w:rPr>
          <w:rStyle w:val="Hyperlink"/>
          <w:rFonts w:ascii="Times New Roman" w:hAnsi="Times New Roman" w:cs="Times New Roman"/>
          <w:b/>
          <w:bCs/>
        </w:rPr>
        <w:t>)</w:t>
      </w:r>
      <w:r w:rsidR="00F75324" w:rsidRPr="00E16247">
        <w:rPr>
          <w:rFonts w:ascii="Times New Roman" w:hAnsi="Times New Roman" w:cs="Times New Roman"/>
        </w:rPr>
        <w:t xml:space="preserve"> </w:t>
      </w:r>
      <w:r w:rsidR="00F75324" w:rsidRPr="00E16247">
        <w:rPr>
          <w:rFonts w:ascii="Times New Roman" w:hAnsi="Times New Roman" w:cs="Times New Roman"/>
          <w:bCs/>
        </w:rPr>
        <w:t>no menu</w:t>
      </w:r>
      <w:r w:rsidR="00F75324" w:rsidRPr="00E16247">
        <w:rPr>
          <w:rFonts w:ascii="Times New Roman" w:hAnsi="Times New Roman" w:cs="Times New Roman"/>
          <w:b/>
          <w:bCs/>
        </w:rPr>
        <w:t xml:space="preserve"> </w:t>
      </w:r>
      <w:r w:rsidR="000349F3" w:rsidRPr="00E16247">
        <w:rPr>
          <w:rFonts w:ascii="Times New Roman" w:hAnsi="Times New Roman" w:cs="Times New Roman"/>
          <w:bCs/>
        </w:rPr>
        <w:t>“Institucional”, sub</w:t>
      </w:r>
      <w:r w:rsidR="00F75324" w:rsidRPr="00E16247">
        <w:rPr>
          <w:rFonts w:ascii="Times New Roman" w:hAnsi="Times New Roman" w:cs="Times New Roman"/>
          <w:bCs/>
        </w:rPr>
        <w:t>menu “Licitações”</w:t>
      </w:r>
      <w:r w:rsidR="00F75324" w:rsidRPr="00E16247">
        <w:rPr>
          <w:rFonts w:ascii="Times New Roman" w:hAnsi="Times New Roman" w:cs="Times New Roman"/>
        </w:rPr>
        <w:t xml:space="preserve">, reabrindo-se o prazo inicialmente estabelecido, exceto quando, inquestionavelmente, a modificação não alterar a formulação das propostas. </w:t>
      </w:r>
    </w:p>
    <w:p w:rsidR="00516BA8" w:rsidRPr="00E16247" w:rsidRDefault="00462C81" w:rsidP="006E0575">
      <w:pPr>
        <w:pStyle w:val="Default"/>
        <w:tabs>
          <w:tab w:val="left" w:pos="0"/>
        </w:tabs>
        <w:spacing w:line="360" w:lineRule="auto"/>
        <w:jc w:val="both"/>
        <w:rPr>
          <w:rFonts w:ascii="Times New Roman" w:hAnsi="Times New Roman" w:cs="Times New Roman"/>
        </w:rPr>
      </w:pPr>
      <w:r w:rsidRPr="00E16247">
        <w:rPr>
          <w:rFonts w:ascii="Times New Roman" w:hAnsi="Times New Roman" w:cs="Times New Roman"/>
          <w:b/>
        </w:rPr>
        <w:lastRenderedPageBreak/>
        <w:t>1.7.</w:t>
      </w:r>
      <w:r w:rsidRPr="00E16247">
        <w:rPr>
          <w:rFonts w:ascii="Times New Roman" w:hAnsi="Times New Roman" w:cs="Times New Roman"/>
        </w:rPr>
        <w:t xml:space="preserve"> </w:t>
      </w:r>
      <w:r w:rsidR="00DF75ED" w:rsidRPr="00E16247">
        <w:rPr>
          <w:rFonts w:ascii="Times New Roman" w:hAnsi="Times New Roman" w:cs="Times New Roman"/>
        </w:rPr>
        <w:t>O Pregão a que se refere este e</w:t>
      </w:r>
      <w:r w:rsidR="00516BA8" w:rsidRPr="00E16247">
        <w:rPr>
          <w:rFonts w:ascii="Times New Roman" w:hAnsi="Times New Roman" w:cs="Times New Roman"/>
        </w:rPr>
        <w:t>dital poderá ser adiado, revogado por razões de interesse público decorrente de fato superveniente devidamente comprovado, ou anulado, sem que caiba às licitantes qualquer direito a reclamação ou indenização por estes motivos,</w:t>
      </w:r>
      <w:r w:rsidR="006F7A05" w:rsidRPr="00E16247">
        <w:rPr>
          <w:rFonts w:ascii="Times New Roman" w:hAnsi="Times New Roman" w:cs="Times New Roman"/>
        </w:rPr>
        <w:t xml:space="preserve"> nos termos do artigo</w:t>
      </w:r>
      <w:r w:rsidR="00516BA8" w:rsidRPr="00E16247">
        <w:rPr>
          <w:rFonts w:ascii="Times New Roman" w:hAnsi="Times New Roman" w:cs="Times New Roman"/>
        </w:rPr>
        <w:t xml:space="preserve"> 49 da Lei Federal n.º 8.666/93.</w:t>
      </w:r>
    </w:p>
    <w:p w:rsidR="00A44003" w:rsidRPr="00E16247" w:rsidRDefault="00A44003" w:rsidP="006E0575">
      <w:pPr>
        <w:tabs>
          <w:tab w:val="left" w:pos="567"/>
        </w:tabs>
        <w:spacing w:line="360" w:lineRule="auto"/>
        <w:jc w:val="both"/>
        <w:rPr>
          <w:rFonts w:cs="Times New Roman"/>
          <w:b/>
        </w:rPr>
      </w:pPr>
    </w:p>
    <w:p w:rsidR="00416DE0" w:rsidRPr="00E16247" w:rsidRDefault="00462C81" w:rsidP="006E0575">
      <w:pPr>
        <w:pStyle w:val="Default"/>
        <w:spacing w:line="360" w:lineRule="auto"/>
        <w:jc w:val="both"/>
        <w:rPr>
          <w:rFonts w:ascii="Times New Roman" w:hAnsi="Times New Roman" w:cs="Times New Roman"/>
          <w:b/>
        </w:rPr>
      </w:pPr>
      <w:r w:rsidRPr="00E16247">
        <w:rPr>
          <w:rFonts w:ascii="Times New Roman" w:hAnsi="Times New Roman" w:cs="Times New Roman"/>
          <w:b/>
        </w:rPr>
        <w:t xml:space="preserve">2. </w:t>
      </w:r>
      <w:r w:rsidR="006F7A05" w:rsidRPr="00E16247">
        <w:rPr>
          <w:rFonts w:ascii="Times New Roman" w:hAnsi="Times New Roman" w:cs="Times New Roman"/>
          <w:b/>
        </w:rPr>
        <w:t>DIA, HORÁRIO E LOCAL DA ABERTURA DA LICITAÇÃO</w:t>
      </w:r>
    </w:p>
    <w:p w:rsidR="006F7A05" w:rsidRPr="00E16247" w:rsidRDefault="00462C81" w:rsidP="006E0575">
      <w:pPr>
        <w:pStyle w:val="Default"/>
        <w:spacing w:line="360" w:lineRule="auto"/>
        <w:jc w:val="both"/>
        <w:rPr>
          <w:rFonts w:ascii="Times New Roman" w:hAnsi="Times New Roman" w:cs="Times New Roman"/>
          <w:b/>
        </w:rPr>
      </w:pPr>
      <w:r w:rsidRPr="00E16247">
        <w:rPr>
          <w:rFonts w:ascii="Times New Roman" w:hAnsi="Times New Roman" w:cs="Times New Roman"/>
          <w:b/>
        </w:rPr>
        <w:t xml:space="preserve">2.1. </w:t>
      </w:r>
      <w:r w:rsidR="00A44003" w:rsidRPr="00E16247">
        <w:rPr>
          <w:rFonts w:ascii="Times New Roman" w:hAnsi="Times New Roman" w:cs="Times New Roman"/>
          <w:b/>
        </w:rPr>
        <w:t>No d</w:t>
      </w:r>
      <w:r w:rsidR="006F7A05" w:rsidRPr="00E16247">
        <w:rPr>
          <w:rFonts w:ascii="Times New Roman" w:hAnsi="Times New Roman" w:cs="Times New Roman"/>
          <w:b/>
        </w:rPr>
        <w:t>ia</w:t>
      </w:r>
      <w:r w:rsidR="0078626A" w:rsidRPr="00E16247">
        <w:rPr>
          <w:rFonts w:ascii="Times New Roman" w:hAnsi="Times New Roman" w:cs="Times New Roman"/>
          <w:b/>
        </w:rPr>
        <w:t xml:space="preserve"> </w:t>
      </w:r>
      <w:r w:rsidR="00C71181">
        <w:rPr>
          <w:rFonts w:ascii="Times New Roman" w:hAnsi="Times New Roman" w:cs="Times New Roman"/>
          <w:b/>
        </w:rPr>
        <w:t>2</w:t>
      </w:r>
      <w:r w:rsidR="008D59BB">
        <w:rPr>
          <w:rFonts w:ascii="Times New Roman" w:hAnsi="Times New Roman" w:cs="Times New Roman"/>
          <w:b/>
        </w:rPr>
        <w:t>7</w:t>
      </w:r>
      <w:bookmarkStart w:id="0" w:name="_GoBack"/>
      <w:bookmarkEnd w:id="0"/>
      <w:r w:rsidR="00C71181">
        <w:rPr>
          <w:rFonts w:ascii="Times New Roman" w:hAnsi="Times New Roman" w:cs="Times New Roman"/>
          <w:b/>
        </w:rPr>
        <w:t xml:space="preserve"> </w:t>
      </w:r>
      <w:r w:rsidR="00BC2B91">
        <w:rPr>
          <w:rFonts w:ascii="Times New Roman" w:hAnsi="Times New Roman" w:cs="Times New Roman"/>
          <w:b/>
        </w:rPr>
        <w:t xml:space="preserve">de </w:t>
      </w:r>
      <w:r w:rsidR="00C71181">
        <w:rPr>
          <w:rFonts w:ascii="Times New Roman" w:hAnsi="Times New Roman" w:cs="Times New Roman"/>
          <w:b/>
        </w:rPr>
        <w:t xml:space="preserve">abril </w:t>
      </w:r>
      <w:r w:rsidR="00403045">
        <w:rPr>
          <w:rFonts w:ascii="Times New Roman" w:hAnsi="Times New Roman" w:cs="Times New Roman"/>
          <w:b/>
        </w:rPr>
        <w:t>de 201</w:t>
      </w:r>
      <w:r w:rsidR="00C71181">
        <w:rPr>
          <w:rFonts w:ascii="Times New Roman" w:hAnsi="Times New Roman" w:cs="Times New Roman"/>
          <w:b/>
        </w:rPr>
        <w:t>8</w:t>
      </w:r>
      <w:r w:rsidR="006F7A05" w:rsidRPr="00E16247">
        <w:rPr>
          <w:rFonts w:ascii="Times New Roman" w:hAnsi="Times New Roman" w:cs="Times New Roman"/>
          <w:b/>
        </w:rPr>
        <w:t>, às</w:t>
      </w:r>
      <w:r w:rsidR="00A449E0" w:rsidRPr="00E16247">
        <w:rPr>
          <w:rFonts w:ascii="Times New Roman" w:hAnsi="Times New Roman" w:cs="Times New Roman"/>
          <w:b/>
        </w:rPr>
        <w:t xml:space="preserve"> 1</w:t>
      </w:r>
      <w:r w:rsidR="0065327A" w:rsidRPr="00E16247">
        <w:rPr>
          <w:rFonts w:ascii="Times New Roman" w:hAnsi="Times New Roman" w:cs="Times New Roman"/>
          <w:b/>
        </w:rPr>
        <w:t>1</w:t>
      </w:r>
      <w:r w:rsidR="00A449E0" w:rsidRPr="00E16247">
        <w:rPr>
          <w:rFonts w:ascii="Times New Roman" w:hAnsi="Times New Roman" w:cs="Times New Roman"/>
          <w:b/>
        </w:rPr>
        <w:t xml:space="preserve"> horas</w:t>
      </w:r>
      <w:r w:rsidR="006F7A05" w:rsidRPr="00E16247">
        <w:rPr>
          <w:rFonts w:ascii="Times New Roman" w:hAnsi="Times New Roman" w:cs="Times New Roman"/>
          <w:b/>
        </w:rPr>
        <w:t>,</w:t>
      </w:r>
      <w:r w:rsidR="007A4D8E" w:rsidRPr="00E16247">
        <w:rPr>
          <w:rFonts w:ascii="Times New Roman" w:hAnsi="Times New Roman" w:cs="Times New Roman"/>
        </w:rPr>
        <w:t xml:space="preserve"> </w:t>
      </w:r>
      <w:r w:rsidR="006E6091" w:rsidRPr="00E16247">
        <w:rPr>
          <w:rFonts w:ascii="Times New Roman" w:hAnsi="Times New Roman" w:cs="Times New Roman"/>
        </w:rPr>
        <w:t>o</w:t>
      </w:r>
      <w:r w:rsidR="007A4D8E" w:rsidRPr="00E16247">
        <w:rPr>
          <w:rFonts w:ascii="Times New Roman" w:hAnsi="Times New Roman" w:cs="Times New Roman"/>
        </w:rPr>
        <w:t xml:space="preserve"> Pregoeir</w:t>
      </w:r>
      <w:r w:rsidR="006E6091" w:rsidRPr="00E16247">
        <w:rPr>
          <w:rFonts w:ascii="Times New Roman" w:hAnsi="Times New Roman" w:cs="Times New Roman"/>
        </w:rPr>
        <w:t>o</w:t>
      </w:r>
      <w:r w:rsidR="006F7A05" w:rsidRPr="00E16247">
        <w:rPr>
          <w:rFonts w:ascii="Times New Roman" w:hAnsi="Times New Roman" w:cs="Times New Roman"/>
        </w:rPr>
        <w:t xml:space="preserve"> e a Equipe de Apoio estar</w:t>
      </w:r>
      <w:r w:rsidR="00395E90" w:rsidRPr="00E16247">
        <w:rPr>
          <w:rFonts w:ascii="Times New Roman" w:hAnsi="Times New Roman" w:cs="Times New Roman"/>
        </w:rPr>
        <w:t>ão</w:t>
      </w:r>
      <w:r w:rsidR="006F7A05" w:rsidRPr="00E16247">
        <w:rPr>
          <w:rFonts w:ascii="Times New Roman" w:hAnsi="Times New Roman" w:cs="Times New Roman"/>
        </w:rPr>
        <w:t xml:space="preserve"> reunid</w:t>
      </w:r>
      <w:r w:rsidR="00395E90" w:rsidRPr="00E16247">
        <w:rPr>
          <w:rFonts w:ascii="Times New Roman" w:hAnsi="Times New Roman" w:cs="Times New Roman"/>
        </w:rPr>
        <w:t>os</w:t>
      </w:r>
      <w:r w:rsidR="006F7A05" w:rsidRPr="00E16247">
        <w:rPr>
          <w:rFonts w:ascii="Times New Roman" w:hAnsi="Times New Roman" w:cs="Times New Roman"/>
        </w:rPr>
        <w:t xml:space="preserve"> </w:t>
      </w:r>
      <w:r w:rsidR="00971201" w:rsidRPr="00E16247">
        <w:rPr>
          <w:rFonts w:ascii="Times New Roman" w:hAnsi="Times New Roman" w:cs="Times New Roman"/>
        </w:rPr>
        <w:t>na sala de reuniões</w:t>
      </w:r>
      <w:r w:rsidR="006F7A05" w:rsidRPr="00E16247">
        <w:rPr>
          <w:rFonts w:ascii="Times New Roman" w:hAnsi="Times New Roman" w:cs="Times New Roman"/>
        </w:rPr>
        <w:t>, na Av. Presidente Vargas</w:t>
      </w:r>
      <w:r w:rsidR="00971201" w:rsidRPr="00E16247">
        <w:rPr>
          <w:rFonts w:ascii="Times New Roman" w:hAnsi="Times New Roman" w:cs="Times New Roman"/>
        </w:rPr>
        <w:t>,</w:t>
      </w:r>
      <w:r w:rsidR="006F7A05" w:rsidRPr="00E16247">
        <w:rPr>
          <w:rFonts w:ascii="Times New Roman" w:hAnsi="Times New Roman" w:cs="Times New Roman"/>
        </w:rPr>
        <w:t xml:space="preserve"> n</w:t>
      </w:r>
      <w:r w:rsidR="00C71181">
        <w:rPr>
          <w:rFonts w:ascii="Times New Roman" w:hAnsi="Times New Roman" w:cs="Times New Roman"/>
        </w:rPr>
        <w:t>.</w:t>
      </w:r>
      <w:r w:rsidR="006F7A05" w:rsidRPr="00E16247">
        <w:rPr>
          <w:rFonts w:ascii="Times New Roman" w:hAnsi="Times New Roman" w:cs="Times New Roman"/>
        </w:rPr>
        <w:t xml:space="preserve">º 502, </w:t>
      </w:r>
      <w:r w:rsidR="00C71181">
        <w:rPr>
          <w:rFonts w:ascii="Times New Roman" w:hAnsi="Times New Roman" w:cs="Times New Roman"/>
        </w:rPr>
        <w:t>5</w:t>
      </w:r>
      <w:r w:rsidR="006F7A05" w:rsidRPr="00E16247">
        <w:rPr>
          <w:rFonts w:ascii="Times New Roman" w:hAnsi="Times New Roman" w:cs="Times New Roman"/>
        </w:rPr>
        <w:t>º andar, na Cidade do Rio de Janeiro, para receber e iniciar a abertura dos envelopes referentes ao presente Pregão.</w:t>
      </w:r>
    </w:p>
    <w:p w:rsidR="006F7A05" w:rsidRPr="00E16247" w:rsidRDefault="00375D52" w:rsidP="006E0575">
      <w:pPr>
        <w:pStyle w:val="TEXTO"/>
        <w:spacing w:line="360" w:lineRule="auto"/>
        <w:jc w:val="both"/>
        <w:rPr>
          <w:rFonts w:ascii="Times New Roman" w:hAnsi="Times New Roman"/>
          <w:color w:val="000000"/>
          <w:sz w:val="24"/>
        </w:rPr>
      </w:pPr>
      <w:r w:rsidRPr="00E16247">
        <w:rPr>
          <w:rFonts w:ascii="Times New Roman" w:hAnsi="Times New Roman"/>
          <w:b/>
          <w:color w:val="000000"/>
          <w:sz w:val="24"/>
        </w:rPr>
        <w:t>2</w:t>
      </w:r>
      <w:r w:rsidR="006F7A05" w:rsidRPr="00E16247">
        <w:rPr>
          <w:rFonts w:ascii="Times New Roman" w:hAnsi="Times New Roman"/>
          <w:b/>
          <w:color w:val="000000"/>
          <w:sz w:val="24"/>
        </w:rPr>
        <w:t>.2.</w:t>
      </w:r>
      <w:r w:rsidR="006F7A05" w:rsidRPr="00E16247">
        <w:rPr>
          <w:rFonts w:ascii="Times New Roman" w:hAnsi="Times New Roman"/>
          <w:color w:val="000000"/>
          <w:sz w:val="24"/>
        </w:rPr>
        <w:t xml:space="preserve"> No caso da licitação não p</w:t>
      </w:r>
      <w:r w:rsidR="006E6091" w:rsidRPr="00E16247">
        <w:rPr>
          <w:rFonts w:ascii="Times New Roman" w:hAnsi="Times New Roman"/>
          <w:color w:val="000000"/>
          <w:sz w:val="24"/>
        </w:rPr>
        <w:t>u</w:t>
      </w:r>
      <w:r w:rsidR="006F7A05" w:rsidRPr="00E16247">
        <w:rPr>
          <w:rFonts w:ascii="Times New Roman" w:hAnsi="Times New Roman"/>
          <w:color w:val="000000"/>
          <w:sz w:val="24"/>
        </w:rPr>
        <w:t xml:space="preserve">der ser realizada na data estabelecida, será publicado, na página eletrônica do </w:t>
      </w:r>
      <w:r w:rsidR="00462C81" w:rsidRPr="00E16247">
        <w:rPr>
          <w:rFonts w:ascii="Times New Roman" w:hAnsi="Times New Roman"/>
          <w:color w:val="000000"/>
          <w:sz w:val="24"/>
        </w:rPr>
        <w:t>COREN</w:t>
      </w:r>
      <w:r w:rsidR="006F7A05" w:rsidRPr="00E16247">
        <w:rPr>
          <w:rFonts w:ascii="Times New Roman" w:hAnsi="Times New Roman"/>
          <w:color w:val="000000"/>
          <w:sz w:val="24"/>
        </w:rPr>
        <w:t xml:space="preserve">/RJ, novo aviso de licitação indicando data, horário </w:t>
      </w:r>
      <w:r w:rsidR="00DF75ED" w:rsidRPr="00E16247">
        <w:rPr>
          <w:rFonts w:ascii="Times New Roman" w:hAnsi="Times New Roman"/>
          <w:color w:val="000000"/>
          <w:sz w:val="24"/>
        </w:rPr>
        <w:t>e endereço do local da sessão do P</w:t>
      </w:r>
      <w:r w:rsidR="006F7A05" w:rsidRPr="00E16247">
        <w:rPr>
          <w:rFonts w:ascii="Times New Roman" w:hAnsi="Times New Roman"/>
          <w:color w:val="000000"/>
          <w:sz w:val="24"/>
        </w:rPr>
        <w:t>regão.</w:t>
      </w:r>
    </w:p>
    <w:p w:rsidR="002D2780" w:rsidRPr="00E16247" w:rsidRDefault="002D2780" w:rsidP="006E0575">
      <w:pPr>
        <w:pStyle w:val="Default"/>
        <w:spacing w:line="360" w:lineRule="auto"/>
        <w:jc w:val="both"/>
        <w:rPr>
          <w:rFonts w:ascii="Times New Roman" w:hAnsi="Times New Roman" w:cs="Times New Roman"/>
          <w:b/>
          <w:bCs/>
        </w:rPr>
      </w:pPr>
    </w:p>
    <w:p w:rsidR="00673006" w:rsidRPr="00E16247" w:rsidRDefault="00462C81" w:rsidP="006E0575">
      <w:pPr>
        <w:pStyle w:val="Default"/>
        <w:spacing w:line="360" w:lineRule="auto"/>
        <w:jc w:val="both"/>
        <w:rPr>
          <w:rFonts w:ascii="Times New Roman" w:hAnsi="Times New Roman" w:cs="Times New Roman"/>
        </w:rPr>
      </w:pPr>
      <w:r w:rsidRPr="00E16247">
        <w:rPr>
          <w:rFonts w:ascii="Times New Roman" w:hAnsi="Times New Roman" w:cs="Times New Roman"/>
          <w:b/>
          <w:bCs/>
        </w:rPr>
        <w:t xml:space="preserve">3. </w:t>
      </w:r>
      <w:r w:rsidR="00673006" w:rsidRPr="00E16247">
        <w:rPr>
          <w:rFonts w:ascii="Times New Roman" w:hAnsi="Times New Roman" w:cs="Times New Roman"/>
          <w:b/>
          <w:bCs/>
        </w:rPr>
        <w:t xml:space="preserve">DO OBJETO </w:t>
      </w:r>
    </w:p>
    <w:p w:rsidR="000A265A" w:rsidRDefault="00462C81" w:rsidP="006E0575">
      <w:pPr>
        <w:pStyle w:val="Default"/>
        <w:tabs>
          <w:tab w:val="left" w:pos="747"/>
        </w:tabs>
        <w:spacing w:line="360" w:lineRule="auto"/>
        <w:jc w:val="both"/>
        <w:rPr>
          <w:rFonts w:ascii="Times New Roman" w:hAnsi="Times New Roman" w:cs="Times New Roman"/>
        </w:rPr>
      </w:pPr>
      <w:r w:rsidRPr="00E16247">
        <w:rPr>
          <w:rFonts w:ascii="Times New Roman" w:hAnsi="Times New Roman" w:cs="Times New Roman"/>
          <w:b/>
        </w:rPr>
        <w:t>3.1.</w:t>
      </w:r>
      <w:r w:rsidRPr="00E16247">
        <w:rPr>
          <w:rFonts w:ascii="Times New Roman" w:hAnsi="Times New Roman" w:cs="Times New Roman"/>
        </w:rPr>
        <w:t xml:space="preserve"> </w:t>
      </w:r>
      <w:r w:rsidR="00982E03" w:rsidRPr="00982E03">
        <w:rPr>
          <w:rFonts w:ascii="Times New Roman" w:hAnsi="Times New Roman" w:cs="Times New Roman"/>
        </w:rPr>
        <w:t>O presente edital tem por objeto a contratação de empresa especializada na prestação de serviços de planos de saúde, conforme especificações constantes do</w:t>
      </w:r>
      <w:r w:rsidR="00982E03">
        <w:rPr>
          <w:rFonts w:ascii="Times New Roman" w:hAnsi="Times New Roman" w:cs="Times New Roman"/>
        </w:rPr>
        <w:t xml:space="preserve">s Anexos do Termo de Referência </w:t>
      </w:r>
      <w:r w:rsidRPr="00E16247">
        <w:rPr>
          <w:rFonts w:ascii="Times New Roman" w:hAnsi="Times New Roman" w:cs="Times New Roman"/>
          <w:b/>
        </w:rPr>
        <w:t>(Anexo I)</w:t>
      </w:r>
      <w:r w:rsidR="001E6BDE" w:rsidRPr="00E16247">
        <w:rPr>
          <w:rFonts w:ascii="Times New Roman" w:hAnsi="Times New Roman" w:cs="Times New Roman"/>
        </w:rPr>
        <w:t>, parte integrante desde E</w:t>
      </w:r>
      <w:r w:rsidR="00982E03">
        <w:rPr>
          <w:rFonts w:ascii="Times New Roman" w:hAnsi="Times New Roman" w:cs="Times New Roman"/>
        </w:rPr>
        <w:t>dital.</w:t>
      </w:r>
    </w:p>
    <w:p w:rsidR="00982E03" w:rsidRPr="00E16247" w:rsidRDefault="00982E03" w:rsidP="006E0575">
      <w:pPr>
        <w:pStyle w:val="Default"/>
        <w:tabs>
          <w:tab w:val="left" w:pos="747"/>
        </w:tabs>
        <w:spacing w:line="360" w:lineRule="auto"/>
        <w:jc w:val="both"/>
        <w:rPr>
          <w:rFonts w:ascii="Times New Roman" w:hAnsi="Times New Roman" w:cs="Times New Roman"/>
        </w:rPr>
      </w:pPr>
      <w:r w:rsidRPr="00982E03">
        <w:rPr>
          <w:rFonts w:ascii="Times New Roman" w:hAnsi="Times New Roman" w:cs="Times New Roman"/>
          <w:b/>
        </w:rPr>
        <w:t>3.2.</w:t>
      </w:r>
      <w:r>
        <w:rPr>
          <w:rFonts w:ascii="Times New Roman" w:hAnsi="Times New Roman" w:cs="Times New Roman"/>
        </w:rPr>
        <w:t xml:space="preserve"> O plano de assistência à saúde será contratado na modalidade de plano coletivo empresarial para os empregados do COREN/RJ e seus dependentes, desde que </w:t>
      </w:r>
      <w:r w:rsidR="00346687">
        <w:rPr>
          <w:rFonts w:ascii="Times New Roman" w:hAnsi="Times New Roman" w:cs="Times New Roman"/>
        </w:rPr>
        <w:t>o custo da adesão do dependente seja integral e exclusivamente custeado pelo respectivo empregado, sem qualquer responsabilidade do COREN/RJ com este novo encargo.</w:t>
      </w:r>
    </w:p>
    <w:p w:rsidR="00195A2F" w:rsidRPr="00E16247" w:rsidRDefault="00195A2F" w:rsidP="006E0575">
      <w:pPr>
        <w:spacing w:line="360" w:lineRule="auto"/>
        <w:jc w:val="both"/>
        <w:rPr>
          <w:rFonts w:cs="Times New Roman"/>
          <w:b/>
        </w:rPr>
      </w:pPr>
    </w:p>
    <w:p w:rsidR="00A74EC0" w:rsidRPr="00E16247" w:rsidRDefault="00462C81" w:rsidP="006E0575">
      <w:pPr>
        <w:spacing w:line="360" w:lineRule="auto"/>
        <w:jc w:val="both"/>
        <w:rPr>
          <w:rFonts w:cs="Times New Roman"/>
          <w:b/>
        </w:rPr>
      </w:pPr>
      <w:r w:rsidRPr="00E16247">
        <w:rPr>
          <w:rFonts w:cs="Times New Roman"/>
          <w:b/>
        </w:rPr>
        <w:t xml:space="preserve">4. </w:t>
      </w:r>
      <w:r w:rsidR="00A74EC0" w:rsidRPr="00E16247">
        <w:rPr>
          <w:rFonts w:cs="Times New Roman"/>
          <w:b/>
        </w:rPr>
        <w:t>RECURSOS ORÇAMENTÁRIOS</w:t>
      </w:r>
    </w:p>
    <w:p w:rsidR="000B758D" w:rsidRPr="00E16247" w:rsidRDefault="00462C81" w:rsidP="006E0575">
      <w:pPr>
        <w:spacing w:line="360" w:lineRule="auto"/>
        <w:jc w:val="both"/>
        <w:rPr>
          <w:rFonts w:cs="Times New Roman"/>
        </w:rPr>
      </w:pPr>
      <w:r w:rsidRPr="00E16247">
        <w:rPr>
          <w:rFonts w:cs="Times New Roman"/>
          <w:b/>
        </w:rPr>
        <w:t>4.1.</w:t>
      </w:r>
      <w:r w:rsidRPr="00E16247">
        <w:rPr>
          <w:rFonts w:cs="Times New Roman"/>
        </w:rPr>
        <w:t xml:space="preserve"> </w:t>
      </w:r>
      <w:r w:rsidR="00A74EC0" w:rsidRPr="00E16247">
        <w:rPr>
          <w:rFonts w:cs="Times New Roman"/>
        </w:rPr>
        <w:t>Os recursos necessários à aquisição dos materiais ora licitados correrão à conta da seguinte dotação orçamentária:</w:t>
      </w:r>
    </w:p>
    <w:p w:rsidR="00195A2F" w:rsidRPr="00E16247" w:rsidRDefault="00DF480D" w:rsidP="006E0575">
      <w:pPr>
        <w:tabs>
          <w:tab w:val="num" w:pos="0"/>
        </w:tabs>
        <w:spacing w:line="360" w:lineRule="auto"/>
        <w:jc w:val="both"/>
        <w:rPr>
          <w:rFonts w:cs="Times New Roman"/>
          <w:caps/>
        </w:rPr>
      </w:pPr>
      <w:r w:rsidRPr="00E16247">
        <w:rPr>
          <w:rFonts w:cs="Times New Roman"/>
          <w:b/>
          <w:caps/>
        </w:rPr>
        <w:t>ELEMENTO de Despesas</w:t>
      </w:r>
      <w:r w:rsidRPr="00E16247">
        <w:rPr>
          <w:rFonts w:cs="Times New Roman"/>
          <w:caps/>
        </w:rPr>
        <w:t xml:space="preserve">: </w:t>
      </w:r>
    </w:p>
    <w:p w:rsidR="0078626A" w:rsidRPr="00E16247" w:rsidRDefault="0078626A" w:rsidP="006E0575">
      <w:pPr>
        <w:spacing w:line="360" w:lineRule="auto"/>
        <w:jc w:val="both"/>
        <w:rPr>
          <w:rFonts w:cs="Times New Roman"/>
          <w:b/>
        </w:rPr>
      </w:pPr>
      <w:r w:rsidRPr="00E16247">
        <w:rPr>
          <w:rFonts w:cs="Times New Roman"/>
          <w:b/>
        </w:rPr>
        <w:t>6.2.2</w:t>
      </w:r>
      <w:r w:rsidR="009B5DB5" w:rsidRPr="00E16247">
        <w:rPr>
          <w:rFonts w:cs="Times New Roman"/>
          <w:b/>
        </w:rPr>
        <w:t>.1.</w:t>
      </w:r>
      <w:r w:rsidR="00403045">
        <w:rPr>
          <w:rFonts w:cs="Times New Roman"/>
          <w:b/>
        </w:rPr>
        <w:t>1</w:t>
      </w:r>
      <w:r w:rsidR="009B5DB5" w:rsidRPr="00E16247">
        <w:rPr>
          <w:rFonts w:cs="Times New Roman"/>
          <w:b/>
        </w:rPr>
        <w:t>.</w:t>
      </w:r>
      <w:r w:rsidR="00403045">
        <w:rPr>
          <w:rFonts w:cs="Times New Roman"/>
          <w:b/>
        </w:rPr>
        <w:t>31</w:t>
      </w:r>
      <w:r w:rsidR="009B5DB5" w:rsidRPr="00E16247">
        <w:rPr>
          <w:rFonts w:cs="Times New Roman"/>
          <w:b/>
        </w:rPr>
        <w:t>.90.</w:t>
      </w:r>
      <w:r w:rsidR="00403045">
        <w:rPr>
          <w:rFonts w:cs="Times New Roman"/>
          <w:b/>
        </w:rPr>
        <w:t>16</w:t>
      </w:r>
      <w:r w:rsidR="009B5DB5" w:rsidRPr="00E16247">
        <w:rPr>
          <w:rFonts w:cs="Times New Roman"/>
          <w:b/>
        </w:rPr>
        <w:t>.0</w:t>
      </w:r>
      <w:r w:rsidR="00403045">
        <w:rPr>
          <w:rFonts w:cs="Times New Roman"/>
          <w:b/>
        </w:rPr>
        <w:t>03</w:t>
      </w:r>
      <w:r w:rsidR="00971201" w:rsidRPr="00E16247">
        <w:rPr>
          <w:rFonts w:cs="Times New Roman"/>
          <w:b/>
        </w:rPr>
        <w:t xml:space="preserve"> –</w:t>
      </w:r>
      <w:r w:rsidRPr="00E16247">
        <w:rPr>
          <w:rFonts w:cs="Times New Roman"/>
          <w:b/>
        </w:rPr>
        <w:t xml:space="preserve"> </w:t>
      </w:r>
      <w:r w:rsidR="00403045">
        <w:rPr>
          <w:rFonts w:cs="Times New Roman"/>
          <w:b/>
        </w:rPr>
        <w:t>Plano de Saúde de Servidores</w:t>
      </w:r>
    </w:p>
    <w:p w:rsidR="00E8092D" w:rsidRPr="00E16247" w:rsidRDefault="00195A2F" w:rsidP="006E0575">
      <w:pPr>
        <w:tabs>
          <w:tab w:val="num" w:pos="0"/>
        </w:tabs>
        <w:spacing w:line="360" w:lineRule="auto"/>
        <w:jc w:val="both"/>
        <w:rPr>
          <w:rFonts w:cs="Times New Roman"/>
          <w:b/>
          <w:caps/>
        </w:rPr>
      </w:pPr>
      <w:r w:rsidRPr="00E16247">
        <w:rPr>
          <w:rFonts w:cs="Times New Roman"/>
          <w:b/>
          <w:caps/>
        </w:rPr>
        <w:t>ORIGEM DE RECURSO</w:t>
      </w:r>
      <w:r w:rsidR="00D25E25" w:rsidRPr="00E16247">
        <w:rPr>
          <w:rFonts w:cs="Times New Roman"/>
          <w:b/>
          <w:caps/>
        </w:rPr>
        <w:t>: Pró</w:t>
      </w:r>
      <w:r w:rsidR="00DF480D" w:rsidRPr="00E16247">
        <w:rPr>
          <w:rFonts w:cs="Times New Roman"/>
          <w:b/>
          <w:caps/>
        </w:rPr>
        <w:t>prio</w:t>
      </w:r>
    </w:p>
    <w:p w:rsidR="00195A2F" w:rsidRPr="00E16247" w:rsidRDefault="006A18B8" w:rsidP="006E0575">
      <w:pPr>
        <w:pStyle w:val="NormalWeb"/>
        <w:spacing w:before="0" w:beforeAutospacing="0" w:after="0" w:afterAutospacing="0" w:line="360" w:lineRule="auto"/>
        <w:jc w:val="both"/>
        <w:rPr>
          <w:rFonts w:cs="Times New Roman"/>
        </w:rPr>
      </w:pPr>
      <w:r w:rsidRPr="002B6AAA">
        <w:rPr>
          <w:rFonts w:cs="Times New Roman"/>
          <w:b/>
          <w:bCs/>
        </w:rPr>
        <w:t>4.2.</w:t>
      </w:r>
      <w:r w:rsidRPr="002B6AAA">
        <w:rPr>
          <w:rFonts w:cs="Times New Roman"/>
          <w:bCs/>
        </w:rPr>
        <w:t xml:space="preserve">  </w:t>
      </w:r>
      <w:r w:rsidR="00195A2F" w:rsidRPr="002B6AAA">
        <w:rPr>
          <w:rFonts w:cs="Times New Roman"/>
        </w:rPr>
        <w:t xml:space="preserve">O valor estimado dos gastos para as despesas com </w:t>
      </w:r>
      <w:r w:rsidR="0011276C" w:rsidRPr="002B6AAA">
        <w:rPr>
          <w:rFonts w:cs="Times New Roman"/>
        </w:rPr>
        <w:t>o</w:t>
      </w:r>
      <w:r w:rsidR="00C33CAE">
        <w:rPr>
          <w:rFonts w:cs="Times New Roman"/>
        </w:rPr>
        <w:t xml:space="preserve"> serviço</w:t>
      </w:r>
      <w:r w:rsidR="00195A2F" w:rsidRPr="002B6AAA">
        <w:rPr>
          <w:rFonts w:cs="Times New Roman"/>
        </w:rPr>
        <w:t xml:space="preserve"> é de </w:t>
      </w:r>
      <w:r w:rsidR="00195A2F" w:rsidRPr="002B6AAA">
        <w:rPr>
          <w:rFonts w:cs="Times New Roman"/>
          <w:b/>
        </w:rPr>
        <w:t xml:space="preserve">R$ </w:t>
      </w:r>
      <w:r w:rsidR="00C33CAE">
        <w:rPr>
          <w:rFonts w:cs="Times New Roman"/>
          <w:b/>
        </w:rPr>
        <w:t>863.</w:t>
      </w:r>
      <w:r w:rsidR="00C71181">
        <w:rPr>
          <w:rFonts w:cs="Times New Roman"/>
          <w:b/>
        </w:rPr>
        <w:t>212</w:t>
      </w:r>
      <w:r w:rsidR="00C33CAE">
        <w:rPr>
          <w:rFonts w:cs="Times New Roman"/>
          <w:b/>
        </w:rPr>
        <w:t>,</w:t>
      </w:r>
      <w:r w:rsidR="00C71181">
        <w:rPr>
          <w:rFonts w:cs="Times New Roman"/>
          <w:b/>
        </w:rPr>
        <w:t>81</w:t>
      </w:r>
      <w:r w:rsidR="002B6AAA" w:rsidRPr="002B6AAA">
        <w:rPr>
          <w:rFonts w:cs="Times New Roman"/>
          <w:b/>
        </w:rPr>
        <w:t xml:space="preserve"> </w:t>
      </w:r>
      <w:r w:rsidR="00195A2F" w:rsidRPr="002B6AAA">
        <w:rPr>
          <w:rFonts w:cs="Times New Roman"/>
        </w:rPr>
        <w:t>(</w:t>
      </w:r>
      <w:r w:rsidR="00C33CAE">
        <w:rPr>
          <w:rFonts w:cs="Times New Roman"/>
        </w:rPr>
        <w:t xml:space="preserve">oitocentos e sessenta e três mil e </w:t>
      </w:r>
      <w:r w:rsidR="00C71181">
        <w:rPr>
          <w:rFonts w:cs="Times New Roman"/>
        </w:rPr>
        <w:t>duzentos e doze reais e oitenta e um centavos</w:t>
      </w:r>
      <w:r w:rsidR="00195A2F" w:rsidRPr="002B6AAA">
        <w:rPr>
          <w:rFonts w:cs="Times New Roman"/>
        </w:rPr>
        <w:t>)</w:t>
      </w:r>
      <w:r w:rsidR="00C33CAE">
        <w:rPr>
          <w:rFonts w:cs="Times New Roman"/>
        </w:rPr>
        <w:t>, referente apenas aos titulares, cujos planos de saúde são pagos pelo empregador (COREN/RJ)</w:t>
      </w:r>
      <w:r w:rsidR="00195A2F" w:rsidRPr="002B6AAA">
        <w:rPr>
          <w:rFonts w:cs="Times New Roman"/>
        </w:rPr>
        <w:t>.</w:t>
      </w:r>
      <w:r w:rsidR="00C33CAE">
        <w:rPr>
          <w:rFonts w:cs="Times New Roman"/>
        </w:rPr>
        <w:t xml:space="preserve"> A </w:t>
      </w:r>
      <w:r w:rsidR="00C33CAE">
        <w:rPr>
          <w:rFonts w:cs="Times New Roman"/>
        </w:rPr>
        <w:lastRenderedPageBreak/>
        <w:t>diferença, referente aos dependentes é descontada em folha e paga na mesma fatura à Licitante vencedora.</w:t>
      </w:r>
    </w:p>
    <w:p w:rsidR="00E8092D" w:rsidRPr="00E16247" w:rsidRDefault="00E8092D" w:rsidP="006E0575">
      <w:pPr>
        <w:spacing w:line="360" w:lineRule="auto"/>
        <w:jc w:val="both"/>
        <w:rPr>
          <w:rFonts w:cs="Times New Roman"/>
          <w:b/>
        </w:rPr>
      </w:pPr>
    </w:p>
    <w:p w:rsidR="006F7A05" w:rsidRPr="00E16247" w:rsidRDefault="00C33E52" w:rsidP="006E0575">
      <w:pPr>
        <w:spacing w:line="360" w:lineRule="auto"/>
        <w:jc w:val="both"/>
        <w:rPr>
          <w:rFonts w:cs="Times New Roman"/>
          <w:b/>
        </w:rPr>
      </w:pPr>
      <w:r w:rsidRPr="00E16247">
        <w:rPr>
          <w:rFonts w:cs="Times New Roman"/>
          <w:b/>
        </w:rPr>
        <w:t xml:space="preserve">5. </w:t>
      </w:r>
      <w:r w:rsidR="006F7A05" w:rsidRPr="00E16247">
        <w:rPr>
          <w:rFonts w:cs="Times New Roman"/>
          <w:b/>
        </w:rPr>
        <w:t>TIPO DE LICITAÇÃO</w:t>
      </w:r>
    </w:p>
    <w:p w:rsidR="006F7A05" w:rsidRPr="00E16247" w:rsidRDefault="00C33E52" w:rsidP="006E0575">
      <w:pPr>
        <w:spacing w:line="360" w:lineRule="auto"/>
        <w:jc w:val="both"/>
        <w:rPr>
          <w:rFonts w:cs="Times New Roman"/>
          <w:bCs/>
        </w:rPr>
      </w:pPr>
      <w:r w:rsidRPr="00E16247">
        <w:rPr>
          <w:rFonts w:cs="Times New Roman"/>
          <w:b/>
        </w:rPr>
        <w:t>5.1.</w:t>
      </w:r>
      <w:r w:rsidRPr="00E16247">
        <w:rPr>
          <w:rFonts w:cs="Times New Roman"/>
        </w:rPr>
        <w:t xml:space="preserve"> </w:t>
      </w:r>
      <w:r w:rsidR="006F7A05" w:rsidRPr="00E16247">
        <w:rPr>
          <w:rFonts w:cs="Times New Roman"/>
        </w:rPr>
        <w:t xml:space="preserve">O presente Pregão Presencial é do tipo </w:t>
      </w:r>
      <w:r w:rsidR="00755BE4" w:rsidRPr="00E16247">
        <w:rPr>
          <w:rFonts w:cs="Times New Roman"/>
          <w:b/>
        </w:rPr>
        <w:t>do tipo MENOR PREÇO GLOB</w:t>
      </w:r>
      <w:r w:rsidR="00195A2F" w:rsidRPr="00E16247">
        <w:rPr>
          <w:rFonts w:cs="Times New Roman"/>
          <w:b/>
        </w:rPr>
        <w:t>AL</w:t>
      </w:r>
      <w:r w:rsidR="006F7A05" w:rsidRPr="00E16247">
        <w:rPr>
          <w:rFonts w:cs="Times New Roman"/>
        </w:rPr>
        <w:t>,</w:t>
      </w:r>
      <w:r w:rsidR="006F7A05" w:rsidRPr="00E16247">
        <w:rPr>
          <w:rFonts w:cs="Times New Roman"/>
          <w:b/>
        </w:rPr>
        <w:t xml:space="preserve"> </w:t>
      </w:r>
      <w:r w:rsidR="006F7A05" w:rsidRPr="00E16247">
        <w:rPr>
          <w:rFonts w:cs="Times New Roman"/>
          <w:bCs/>
        </w:rPr>
        <w:t>especificados</w:t>
      </w:r>
      <w:r w:rsidR="0037089B" w:rsidRPr="00E16247">
        <w:rPr>
          <w:rFonts w:cs="Times New Roman"/>
          <w:bCs/>
        </w:rPr>
        <w:t xml:space="preserve"> no</w:t>
      </w:r>
      <w:r w:rsidR="006F7A05" w:rsidRPr="00E16247">
        <w:rPr>
          <w:rFonts w:cs="Times New Roman"/>
          <w:bCs/>
        </w:rPr>
        <w:t xml:space="preserve"> </w:t>
      </w:r>
      <w:r w:rsidR="00F65529" w:rsidRPr="00E16247">
        <w:rPr>
          <w:rFonts w:cs="Times New Roman"/>
          <w:bCs/>
        </w:rPr>
        <w:t>Termo de Referência</w:t>
      </w:r>
      <w:r w:rsidR="006F7A05" w:rsidRPr="00E16247">
        <w:rPr>
          <w:rFonts w:cs="Times New Roman"/>
          <w:bCs/>
        </w:rPr>
        <w:t xml:space="preserve"> (</w:t>
      </w:r>
      <w:r w:rsidR="00282AE0" w:rsidRPr="00E16247">
        <w:rPr>
          <w:rFonts w:cs="Times New Roman"/>
          <w:b/>
        </w:rPr>
        <w:t>A</w:t>
      </w:r>
      <w:r w:rsidR="00A74EC0" w:rsidRPr="00E16247">
        <w:rPr>
          <w:rFonts w:cs="Times New Roman"/>
          <w:b/>
        </w:rPr>
        <w:t>nexo</w:t>
      </w:r>
      <w:r w:rsidR="006F7A05" w:rsidRPr="00E16247">
        <w:rPr>
          <w:rFonts w:cs="Times New Roman"/>
          <w:b/>
        </w:rPr>
        <w:t xml:space="preserve"> </w:t>
      </w:r>
      <w:r w:rsidR="001B44C4" w:rsidRPr="00E16247">
        <w:rPr>
          <w:rFonts w:cs="Times New Roman"/>
          <w:b/>
        </w:rPr>
        <w:t>I</w:t>
      </w:r>
      <w:r w:rsidR="006F7A05" w:rsidRPr="00E16247">
        <w:rPr>
          <w:rFonts w:cs="Times New Roman"/>
          <w:bCs/>
        </w:rPr>
        <w:t>).</w:t>
      </w:r>
    </w:p>
    <w:p w:rsidR="00A44313" w:rsidRPr="00E16247" w:rsidRDefault="00A44313" w:rsidP="006E0575">
      <w:pPr>
        <w:pStyle w:val="Default"/>
        <w:spacing w:line="360" w:lineRule="auto"/>
        <w:jc w:val="both"/>
        <w:rPr>
          <w:rFonts w:ascii="Times New Roman" w:hAnsi="Times New Roman" w:cs="Times New Roman"/>
          <w:b/>
        </w:rPr>
      </w:pPr>
    </w:p>
    <w:p w:rsidR="005F2C32" w:rsidRPr="00E16247" w:rsidRDefault="00C33E52" w:rsidP="006E0575">
      <w:pPr>
        <w:pStyle w:val="Default"/>
        <w:spacing w:line="360" w:lineRule="auto"/>
        <w:jc w:val="both"/>
        <w:rPr>
          <w:rFonts w:ascii="Times New Roman" w:hAnsi="Times New Roman" w:cs="Times New Roman"/>
          <w:b/>
        </w:rPr>
      </w:pPr>
      <w:r w:rsidRPr="00E16247">
        <w:rPr>
          <w:rFonts w:ascii="Times New Roman" w:hAnsi="Times New Roman" w:cs="Times New Roman"/>
          <w:b/>
        </w:rPr>
        <w:t xml:space="preserve">6. </w:t>
      </w:r>
      <w:r w:rsidR="005F2C32" w:rsidRPr="00E16247">
        <w:rPr>
          <w:rFonts w:ascii="Times New Roman" w:hAnsi="Times New Roman" w:cs="Times New Roman"/>
          <w:b/>
        </w:rPr>
        <w:t xml:space="preserve">CONDIÇÕES DE PARTICIPAÇÃO </w:t>
      </w:r>
    </w:p>
    <w:p w:rsidR="005F2C32"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b/>
        </w:rPr>
        <w:t>6.1.</w:t>
      </w:r>
      <w:r w:rsidRPr="00E16247">
        <w:rPr>
          <w:rFonts w:ascii="Times New Roman" w:hAnsi="Times New Roman" w:cs="Times New Roman"/>
        </w:rPr>
        <w:t xml:space="preserve"> </w:t>
      </w:r>
      <w:r w:rsidR="005F2C32" w:rsidRPr="00E16247">
        <w:rPr>
          <w:rFonts w:ascii="Times New Roman" w:hAnsi="Times New Roman" w:cs="Times New Roman"/>
        </w:rPr>
        <w:t xml:space="preserve">Poderão participar do certame as pessoas jurídicas que atuem em ramo de atividade compatível com o objeto licitado. </w:t>
      </w:r>
    </w:p>
    <w:p w:rsidR="005678AE"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b/>
        </w:rPr>
        <w:t>6.2.</w:t>
      </w:r>
      <w:r w:rsidRPr="00E16247">
        <w:rPr>
          <w:rFonts w:ascii="Times New Roman" w:hAnsi="Times New Roman" w:cs="Times New Roman"/>
        </w:rPr>
        <w:t xml:space="preserve"> </w:t>
      </w:r>
      <w:r w:rsidR="00841749" w:rsidRPr="00E16247">
        <w:rPr>
          <w:rFonts w:ascii="Times New Roman" w:hAnsi="Times New Roman" w:cs="Times New Roman"/>
        </w:rPr>
        <w:t xml:space="preserve">Não serão admitidas neste Pregão: as empresas suspensas do direito de licitar, no prazo e nas condições do impedimento; as declaradas inidôneas, pela Administração Direta ou Indireta, inclusive Fundações, </w:t>
      </w:r>
      <w:r w:rsidR="00A74EC0" w:rsidRPr="00E16247">
        <w:rPr>
          <w:rFonts w:ascii="Times New Roman" w:hAnsi="Times New Roman" w:cs="Times New Roman"/>
        </w:rPr>
        <w:t xml:space="preserve">nos níveis </w:t>
      </w:r>
      <w:r w:rsidR="00314951" w:rsidRPr="00E16247">
        <w:rPr>
          <w:rFonts w:ascii="Times New Roman" w:hAnsi="Times New Roman" w:cs="Times New Roman"/>
        </w:rPr>
        <w:t>F</w:t>
      </w:r>
      <w:r w:rsidR="00A74EC0" w:rsidRPr="00E16247">
        <w:rPr>
          <w:rFonts w:ascii="Times New Roman" w:hAnsi="Times New Roman" w:cs="Times New Roman"/>
        </w:rPr>
        <w:t xml:space="preserve">ederal, </w:t>
      </w:r>
      <w:r w:rsidR="00314951" w:rsidRPr="00E16247">
        <w:rPr>
          <w:rFonts w:ascii="Times New Roman" w:hAnsi="Times New Roman" w:cs="Times New Roman"/>
        </w:rPr>
        <w:t>E</w:t>
      </w:r>
      <w:r w:rsidR="00A74EC0" w:rsidRPr="00E16247">
        <w:rPr>
          <w:rFonts w:ascii="Times New Roman" w:hAnsi="Times New Roman" w:cs="Times New Roman"/>
        </w:rPr>
        <w:t>sta</w:t>
      </w:r>
      <w:r w:rsidR="00314951" w:rsidRPr="00E16247">
        <w:rPr>
          <w:rFonts w:ascii="Times New Roman" w:hAnsi="Times New Roman" w:cs="Times New Roman"/>
        </w:rPr>
        <w:t>d</w:t>
      </w:r>
      <w:r w:rsidR="00A74EC0" w:rsidRPr="00E16247">
        <w:rPr>
          <w:rFonts w:ascii="Times New Roman" w:hAnsi="Times New Roman" w:cs="Times New Roman"/>
        </w:rPr>
        <w:t xml:space="preserve">ual e </w:t>
      </w:r>
      <w:r w:rsidR="00314951" w:rsidRPr="00E16247">
        <w:rPr>
          <w:rFonts w:ascii="Times New Roman" w:hAnsi="Times New Roman" w:cs="Times New Roman"/>
        </w:rPr>
        <w:t>M</w:t>
      </w:r>
      <w:r w:rsidR="00A74EC0" w:rsidRPr="00E16247">
        <w:rPr>
          <w:rFonts w:ascii="Times New Roman" w:hAnsi="Times New Roman" w:cs="Times New Roman"/>
        </w:rPr>
        <w:t>unicipal</w:t>
      </w:r>
      <w:r w:rsidR="00841749" w:rsidRPr="00E16247">
        <w:rPr>
          <w:rFonts w:ascii="Times New Roman" w:hAnsi="Times New Roman" w:cs="Times New Roman"/>
        </w:rPr>
        <w:t>; bem como as que estiverem em regime d</w:t>
      </w:r>
      <w:r w:rsidR="00DF75ED" w:rsidRPr="00E16247">
        <w:rPr>
          <w:rFonts w:ascii="Times New Roman" w:hAnsi="Times New Roman" w:cs="Times New Roman"/>
        </w:rPr>
        <w:t>e recuperação judicial ou e</w:t>
      </w:r>
      <w:r w:rsidR="00A74EC0" w:rsidRPr="00E16247">
        <w:rPr>
          <w:rFonts w:ascii="Times New Roman" w:hAnsi="Times New Roman" w:cs="Times New Roman"/>
        </w:rPr>
        <w:t>xtraj</w:t>
      </w:r>
      <w:r w:rsidR="00841749" w:rsidRPr="00E16247">
        <w:rPr>
          <w:rFonts w:ascii="Times New Roman" w:hAnsi="Times New Roman" w:cs="Times New Roman"/>
        </w:rPr>
        <w:t xml:space="preserve">udicial. </w:t>
      </w:r>
    </w:p>
    <w:p w:rsidR="00A20BDB" w:rsidRPr="00E16247" w:rsidRDefault="00C33E52" w:rsidP="006E0575">
      <w:pPr>
        <w:pStyle w:val="Default"/>
        <w:tabs>
          <w:tab w:val="left" w:pos="567"/>
        </w:tabs>
        <w:spacing w:line="360" w:lineRule="auto"/>
        <w:jc w:val="both"/>
        <w:rPr>
          <w:rFonts w:ascii="Times New Roman" w:hAnsi="Times New Roman" w:cs="Times New Roman"/>
        </w:rPr>
      </w:pPr>
      <w:r w:rsidRPr="00E16247">
        <w:rPr>
          <w:rFonts w:ascii="Times New Roman" w:hAnsi="Times New Roman" w:cs="Times New Roman"/>
          <w:b/>
        </w:rPr>
        <w:t>6.3.</w:t>
      </w:r>
      <w:r w:rsidRPr="00E16247">
        <w:rPr>
          <w:rFonts w:ascii="Times New Roman" w:hAnsi="Times New Roman" w:cs="Times New Roman"/>
        </w:rPr>
        <w:t xml:space="preserve"> </w:t>
      </w:r>
      <w:r w:rsidR="00841749" w:rsidRPr="00E16247">
        <w:rPr>
          <w:rFonts w:ascii="Times New Roman" w:hAnsi="Times New Roman" w:cs="Times New Roman"/>
        </w:rPr>
        <w:t>Não será permitida a participação de mais de uma empresa sob o controle acionário de um mesmo grupo de pessoas físicas ou jurídicas.</w:t>
      </w:r>
    </w:p>
    <w:p w:rsidR="005678AE" w:rsidRPr="00E16247" w:rsidRDefault="00C33E52" w:rsidP="006E0575">
      <w:pPr>
        <w:pStyle w:val="Default"/>
        <w:tabs>
          <w:tab w:val="left" w:pos="567"/>
        </w:tabs>
        <w:spacing w:line="360" w:lineRule="auto"/>
        <w:jc w:val="both"/>
        <w:rPr>
          <w:rFonts w:ascii="Times New Roman" w:hAnsi="Times New Roman" w:cs="Times New Roman"/>
        </w:rPr>
      </w:pPr>
      <w:r w:rsidRPr="00E16247">
        <w:rPr>
          <w:rFonts w:ascii="Times New Roman" w:hAnsi="Times New Roman" w:cs="Times New Roman"/>
          <w:b/>
        </w:rPr>
        <w:t>6.4.</w:t>
      </w:r>
      <w:r w:rsidRPr="00E16247">
        <w:rPr>
          <w:rFonts w:ascii="Times New Roman" w:hAnsi="Times New Roman" w:cs="Times New Roman"/>
        </w:rPr>
        <w:t xml:space="preserve"> </w:t>
      </w:r>
      <w:r w:rsidR="00841749" w:rsidRPr="00E16247">
        <w:rPr>
          <w:rFonts w:ascii="Times New Roman" w:hAnsi="Times New Roman" w:cs="Times New Roman"/>
        </w:rPr>
        <w:t xml:space="preserve">Não será permitida a participação de licitantes cujos dirigentes, gerentes, sócios ou componentes do seu quadro técnico sejam servidores do </w:t>
      </w:r>
      <w:r w:rsidR="00755BE4" w:rsidRPr="00E16247">
        <w:rPr>
          <w:rFonts w:ascii="Times New Roman" w:hAnsi="Times New Roman" w:cs="Times New Roman"/>
        </w:rPr>
        <w:t>COREN</w:t>
      </w:r>
      <w:r w:rsidR="00841749" w:rsidRPr="00E16247">
        <w:rPr>
          <w:rFonts w:ascii="Times New Roman" w:hAnsi="Times New Roman" w:cs="Times New Roman"/>
        </w:rPr>
        <w:t>/RJ, ou que o tenham sido nos últimos 180 (cento e oitenta</w:t>
      </w:r>
      <w:r w:rsidR="00A74EC0" w:rsidRPr="00E16247">
        <w:rPr>
          <w:rFonts w:ascii="Times New Roman" w:hAnsi="Times New Roman" w:cs="Times New Roman"/>
        </w:rPr>
        <w:t>) dias anteriores à data deste e</w:t>
      </w:r>
      <w:r w:rsidR="00841749" w:rsidRPr="00E16247">
        <w:rPr>
          <w:rFonts w:ascii="Times New Roman" w:hAnsi="Times New Roman" w:cs="Times New Roman"/>
        </w:rPr>
        <w:t>dital, em consonância com o disposto no artigo 9º, inciso III, da Lei Federal n.º 8.666/93.</w:t>
      </w:r>
    </w:p>
    <w:p w:rsidR="00841749" w:rsidRPr="00E16247" w:rsidRDefault="00C33E52" w:rsidP="006E0575">
      <w:pPr>
        <w:pStyle w:val="Default"/>
        <w:tabs>
          <w:tab w:val="left" w:pos="567"/>
        </w:tabs>
        <w:spacing w:line="360" w:lineRule="auto"/>
        <w:jc w:val="both"/>
        <w:rPr>
          <w:rFonts w:ascii="Times New Roman" w:hAnsi="Times New Roman" w:cs="Times New Roman"/>
        </w:rPr>
      </w:pPr>
      <w:r w:rsidRPr="00E16247">
        <w:rPr>
          <w:rFonts w:ascii="Times New Roman" w:hAnsi="Times New Roman" w:cs="Times New Roman"/>
          <w:b/>
        </w:rPr>
        <w:t>6.5.</w:t>
      </w:r>
      <w:r w:rsidRPr="00E16247">
        <w:rPr>
          <w:rFonts w:ascii="Times New Roman" w:hAnsi="Times New Roman" w:cs="Times New Roman"/>
        </w:rPr>
        <w:t xml:space="preserve"> </w:t>
      </w:r>
      <w:r w:rsidR="00841749" w:rsidRPr="00E16247">
        <w:rPr>
          <w:rFonts w:ascii="Times New Roman" w:hAnsi="Times New Roman" w:cs="Times New Roman"/>
        </w:rPr>
        <w:t xml:space="preserve">Não será permitida a participação de licitantes que tenham </w:t>
      </w:r>
      <w:r w:rsidR="00F33DAB" w:rsidRPr="00E16247">
        <w:rPr>
          <w:rFonts w:ascii="Times New Roman" w:hAnsi="Times New Roman" w:cs="Times New Roman"/>
        </w:rPr>
        <w:t>auxiliado</w:t>
      </w:r>
      <w:r w:rsidR="00841749" w:rsidRPr="00E16247">
        <w:rPr>
          <w:rFonts w:ascii="Times New Roman" w:hAnsi="Times New Roman" w:cs="Times New Roman"/>
        </w:rPr>
        <w:t xml:space="preserve"> </w:t>
      </w:r>
      <w:r w:rsidR="00F33DAB" w:rsidRPr="00E16247">
        <w:rPr>
          <w:rFonts w:ascii="Times New Roman" w:hAnsi="Times New Roman" w:cs="Times New Roman"/>
        </w:rPr>
        <w:t>n</w:t>
      </w:r>
      <w:r w:rsidR="00841749" w:rsidRPr="00E16247">
        <w:rPr>
          <w:rFonts w:ascii="Times New Roman" w:hAnsi="Times New Roman" w:cs="Times New Roman"/>
        </w:rPr>
        <w:t>a elaboração d</w:t>
      </w:r>
      <w:r w:rsidR="00F33DAB" w:rsidRPr="00E16247">
        <w:rPr>
          <w:rFonts w:ascii="Times New Roman" w:hAnsi="Times New Roman" w:cs="Times New Roman"/>
        </w:rPr>
        <w:t>as</w:t>
      </w:r>
      <w:r w:rsidR="00841749" w:rsidRPr="00E16247">
        <w:rPr>
          <w:rFonts w:ascii="Times New Roman" w:hAnsi="Times New Roman" w:cs="Times New Roman"/>
        </w:rPr>
        <w:t xml:space="preserve"> </w:t>
      </w:r>
      <w:r w:rsidR="00F33DAB" w:rsidRPr="00E16247">
        <w:rPr>
          <w:rFonts w:ascii="Times New Roman" w:hAnsi="Times New Roman" w:cs="Times New Roman"/>
        </w:rPr>
        <w:t xml:space="preserve">especificações dos bens a serem adquiridos. </w:t>
      </w:r>
    </w:p>
    <w:p w:rsidR="00DD1B82" w:rsidRPr="00E16247" w:rsidRDefault="00C33E52" w:rsidP="006E0575">
      <w:pPr>
        <w:pStyle w:val="Default"/>
        <w:tabs>
          <w:tab w:val="left" w:pos="567"/>
        </w:tabs>
        <w:spacing w:line="360" w:lineRule="auto"/>
        <w:jc w:val="both"/>
        <w:rPr>
          <w:rFonts w:ascii="Times New Roman" w:hAnsi="Times New Roman" w:cs="Times New Roman"/>
        </w:rPr>
      </w:pPr>
      <w:r w:rsidRPr="00E16247">
        <w:rPr>
          <w:rFonts w:ascii="Times New Roman" w:hAnsi="Times New Roman" w:cs="Times New Roman"/>
          <w:b/>
        </w:rPr>
        <w:t>6.6.</w:t>
      </w:r>
      <w:r w:rsidRPr="00E16247">
        <w:rPr>
          <w:rFonts w:ascii="Times New Roman" w:hAnsi="Times New Roman" w:cs="Times New Roman"/>
        </w:rPr>
        <w:t xml:space="preserve"> </w:t>
      </w:r>
      <w:r w:rsidR="00DD1B82" w:rsidRPr="00E16247">
        <w:rPr>
          <w:rFonts w:ascii="Times New Roman" w:hAnsi="Times New Roman" w:cs="Times New Roman"/>
        </w:rPr>
        <w:t>Não será permitida a participação na licitação de empresas que estejam reunidas em consórcio ou coligação, ou de cooperativas.</w:t>
      </w:r>
    </w:p>
    <w:p w:rsidR="00D854EE" w:rsidRPr="00E16247" w:rsidRDefault="00C33E52" w:rsidP="00D854EE">
      <w:pPr>
        <w:pStyle w:val="Default"/>
        <w:tabs>
          <w:tab w:val="left" w:pos="567"/>
        </w:tabs>
        <w:spacing w:line="360" w:lineRule="auto"/>
        <w:jc w:val="both"/>
        <w:rPr>
          <w:rFonts w:ascii="Times New Roman" w:hAnsi="Times New Roman" w:cs="Times New Roman"/>
          <w:b/>
        </w:rPr>
      </w:pPr>
      <w:r w:rsidRPr="00E16247">
        <w:rPr>
          <w:rFonts w:ascii="Times New Roman" w:hAnsi="Times New Roman" w:cs="Times New Roman"/>
          <w:b/>
        </w:rPr>
        <w:t>6.7.</w:t>
      </w:r>
      <w:r w:rsidRPr="00E16247">
        <w:rPr>
          <w:rFonts w:ascii="Times New Roman" w:hAnsi="Times New Roman" w:cs="Times New Roman"/>
        </w:rPr>
        <w:t xml:space="preserve"> </w:t>
      </w:r>
      <w:r w:rsidR="005F2C32" w:rsidRPr="00E16247">
        <w:rPr>
          <w:rFonts w:ascii="Times New Roman" w:hAnsi="Times New Roman" w:cs="Times New Roman"/>
        </w:rPr>
        <w:t xml:space="preserve">Não será permitida a participação na licitação </w:t>
      </w:r>
      <w:r w:rsidR="004A7D5E" w:rsidRPr="00E16247">
        <w:rPr>
          <w:rFonts w:ascii="Times New Roman" w:hAnsi="Times New Roman" w:cs="Times New Roman"/>
        </w:rPr>
        <w:t>das pessoas físicas e jurídicas</w:t>
      </w:r>
      <w:r w:rsidR="001B3703" w:rsidRPr="00E16247">
        <w:rPr>
          <w:rFonts w:ascii="Times New Roman" w:hAnsi="Times New Roman" w:cs="Times New Roman"/>
        </w:rPr>
        <w:t xml:space="preserve"> </w:t>
      </w:r>
      <w:r w:rsidR="005F2C32" w:rsidRPr="00E16247">
        <w:rPr>
          <w:rFonts w:ascii="Times New Roman" w:hAnsi="Times New Roman" w:cs="Times New Roman"/>
        </w:rPr>
        <w:t xml:space="preserve">arroladas no artigo 9º da Lei n.º 8.666/93. </w:t>
      </w:r>
    </w:p>
    <w:p w:rsidR="00D854EE" w:rsidRPr="00E16247" w:rsidRDefault="00D854EE" w:rsidP="00D854EE">
      <w:pPr>
        <w:pStyle w:val="Default"/>
        <w:tabs>
          <w:tab w:val="left" w:pos="567"/>
        </w:tabs>
        <w:spacing w:line="360" w:lineRule="auto"/>
        <w:jc w:val="both"/>
        <w:rPr>
          <w:rFonts w:ascii="Times New Roman" w:hAnsi="Times New Roman" w:cs="Times New Roman"/>
          <w:b/>
        </w:rPr>
      </w:pPr>
    </w:p>
    <w:p w:rsidR="00D854EE" w:rsidRPr="00E16247" w:rsidRDefault="00C33E52" w:rsidP="00D854EE">
      <w:pPr>
        <w:pStyle w:val="Default"/>
        <w:tabs>
          <w:tab w:val="left" w:pos="567"/>
        </w:tabs>
        <w:spacing w:line="360" w:lineRule="auto"/>
        <w:jc w:val="both"/>
        <w:rPr>
          <w:rFonts w:ascii="Times New Roman" w:hAnsi="Times New Roman" w:cs="Times New Roman"/>
          <w:b/>
        </w:rPr>
      </w:pPr>
      <w:r w:rsidRPr="00E16247">
        <w:rPr>
          <w:rFonts w:ascii="Times New Roman" w:hAnsi="Times New Roman" w:cs="Times New Roman"/>
          <w:b/>
        </w:rPr>
        <w:t xml:space="preserve">7. </w:t>
      </w:r>
      <w:r w:rsidR="005F2C32" w:rsidRPr="00E16247">
        <w:rPr>
          <w:rFonts w:ascii="Times New Roman" w:hAnsi="Times New Roman" w:cs="Times New Roman"/>
          <w:b/>
        </w:rPr>
        <w:t xml:space="preserve">CREDENCIAMENTO </w:t>
      </w:r>
    </w:p>
    <w:p w:rsidR="00D854EE" w:rsidRPr="00E16247" w:rsidRDefault="00C33E52" w:rsidP="00D854EE">
      <w:pPr>
        <w:pStyle w:val="Default"/>
        <w:tabs>
          <w:tab w:val="left" w:pos="567"/>
        </w:tabs>
        <w:spacing w:line="360" w:lineRule="auto"/>
        <w:jc w:val="both"/>
        <w:rPr>
          <w:rFonts w:ascii="Times New Roman" w:hAnsi="Times New Roman" w:cs="Times New Roman"/>
          <w:b/>
        </w:rPr>
      </w:pPr>
      <w:r w:rsidRPr="00E16247">
        <w:rPr>
          <w:rFonts w:ascii="Times New Roman" w:hAnsi="Times New Roman" w:cs="Times New Roman"/>
          <w:b/>
        </w:rPr>
        <w:t>7.1.</w:t>
      </w:r>
      <w:r w:rsidRPr="00E16247">
        <w:rPr>
          <w:rFonts w:ascii="Times New Roman" w:hAnsi="Times New Roman" w:cs="Times New Roman"/>
        </w:rPr>
        <w:t xml:space="preserve"> </w:t>
      </w:r>
      <w:r w:rsidR="00A12805" w:rsidRPr="00E16247">
        <w:rPr>
          <w:rFonts w:ascii="Times New Roman" w:hAnsi="Times New Roman" w:cs="Times New Roman"/>
        </w:rPr>
        <w:t>Na data, hor</w:t>
      </w:r>
      <w:r w:rsidR="00721BC4" w:rsidRPr="00E16247">
        <w:rPr>
          <w:rFonts w:ascii="Times New Roman" w:hAnsi="Times New Roman" w:cs="Times New Roman"/>
        </w:rPr>
        <w:t xml:space="preserve">ário e local indicado no item </w:t>
      </w:r>
      <w:r w:rsidR="00721BC4" w:rsidRPr="00E16247">
        <w:rPr>
          <w:rFonts w:ascii="Times New Roman" w:hAnsi="Times New Roman" w:cs="Times New Roman"/>
          <w:b/>
        </w:rPr>
        <w:t>2.1</w:t>
      </w:r>
      <w:r w:rsidR="00721BC4" w:rsidRPr="00E16247">
        <w:rPr>
          <w:rFonts w:ascii="Times New Roman" w:hAnsi="Times New Roman" w:cs="Times New Roman"/>
        </w:rPr>
        <w:t xml:space="preserve"> deste e</w:t>
      </w:r>
      <w:r w:rsidR="00A12805" w:rsidRPr="00E16247">
        <w:rPr>
          <w:rFonts w:ascii="Times New Roman" w:hAnsi="Times New Roman" w:cs="Times New Roman"/>
        </w:rPr>
        <w:t>dital, as empresas interessadas deverão se credenciar junto ao Pregoeiro.</w:t>
      </w:r>
    </w:p>
    <w:p w:rsidR="00D854EE" w:rsidRPr="00E16247" w:rsidRDefault="00C33E52" w:rsidP="00D854EE">
      <w:pPr>
        <w:pStyle w:val="Default"/>
        <w:tabs>
          <w:tab w:val="left" w:pos="567"/>
        </w:tabs>
        <w:spacing w:line="360" w:lineRule="auto"/>
        <w:jc w:val="both"/>
        <w:rPr>
          <w:rFonts w:ascii="Times New Roman" w:hAnsi="Times New Roman" w:cs="Times New Roman"/>
          <w:b/>
        </w:rPr>
      </w:pPr>
      <w:r w:rsidRPr="00E16247">
        <w:rPr>
          <w:rFonts w:ascii="Times New Roman" w:hAnsi="Times New Roman" w:cs="Times New Roman"/>
          <w:b/>
        </w:rPr>
        <w:lastRenderedPageBreak/>
        <w:t>7.2.</w:t>
      </w:r>
      <w:r w:rsidRPr="00E16247">
        <w:rPr>
          <w:rFonts w:ascii="Times New Roman" w:hAnsi="Times New Roman" w:cs="Times New Roman"/>
        </w:rPr>
        <w:t xml:space="preserve"> </w:t>
      </w:r>
      <w:r w:rsidR="00A12805" w:rsidRPr="00E16247">
        <w:rPr>
          <w:rFonts w:ascii="Times New Roman" w:hAnsi="Times New Roman" w:cs="Times New Roman"/>
        </w:rPr>
        <w:t>As empresas participantes serão representadas na sessão do Pregão por seu representante legal, que deverá estar devidamente munido de credencial que o autorize a participar do procedimento licitatório.</w:t>
      </w:r>
    </w:p>
    <w:p w:rsidR="00A12805" w:rsidRPr="00E16247" w:rsidRDefault="00C33E52" w:rsidP="00D854EE">
      <w:pPr>
        <w:pStyle w:val="Default"/>
        <w:tabs>
          <w:tab w:val="left" w:pos="567"/>
        </w:tabs>
        <w:spacing w:line="360" w:lineRule="auto"/>
        <w:jc w:val="both"/>
        <w:rPr>
          <w:rFonts w:ascii="Times New Roman" w:hAnsi="Times New Roman" w:cs="Times New Roman"/>
          <w:b/>
        </w:rPr>
      </w:pPr>
      <w:r w:rsidRPr="00E16247">
        <w:rPr>
          <w:rFonts w:ascii="Times New Roman" w:hAnsi="Times New Roman" w:cs="Times New Roman"/>
          <w:b/>
        </w:rPr>
        <w:t>7.3.</w:t>
      </w:r>
      <w:r w:rsidRPr="00E16247">
        <w:rPr>
          <w:rFonts w:ascii="Times New Roman" w:hAnsi="Times New Roman" w:cs="Times New Roman"/>
        </w:rPr>
        <w:t xml:space="preserve"> </w:t>
      </w:r>
      <w:r w:rsidR="00A12805" w:rsidRPr="00E16247">
        <w:rPr>
          <w:rFonts w:ascii="Times New Roman" w:hAnsi="Times New Roman" w:cs="Times New Roman"/>
        </w:rPr>
        <w:t>Por credencial entende-se:</w:t>
      </w:r>
    </w:p>
    <w:p w:rsidR="00A12805"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rPr>
        <w:t xml:space="preserve">a) </w:t>
      </w:r>
      <w:r w:rsidR="00A12805" w:rsidRPr="00E16247">
        <w:rPr>
          <w:rFonts w:ascii="Times New Roman" w:hAnsi="Times New Roman" w:cs="Times New Roman"/>
        </w:rPr>
        <w:t xml:space="preserve">Procuração passada por instrumento público ou particular, com firma reconhecida em cartório, que contenha poderes </w:t>
      </w:r>
      <w:r w:rsidR="00A12805" w:rsidRPr="00E16247">
        <w:rPr>
          <w:rFonts w:ascii="Times New Roman" w:hAnsi="Times New Roman" w:cs="Times New Roman"/>
          <w:b/>
          <w:bCs/>
          <w:i/>
        </w:rPr>
        <w:t>ad judicia</w:t>
      </w:r>
      <w:r w:rsidR="00A12805" w:rsidRPr="00E16247">
        <w:rPr>
          <w:rFonts w:ascii="Times New Roman" w:hAnsi="Times New Roman" w:cs="Times New Roman"/>
          <w:b/>
          <w:bCs/>
        </w:rPr>
        <w:t xml:space="preserve"> </w:t>
      </w:r>
      <w:r w:rsidR="00A12805" w:rsidRPr="00E16247">
        <w:rPr>
          <w:rFonts w:ascii="Times New Roman" w:hAnsi="Times New Roman" w:cs="Times New Roman"/>
        </w:rPr>
        <w:t xml:space="preserve">e </w:t>
      </w:r>
      <w:r w:rsidR="00A12805" w:rsidRPr="00E16247">
        <w:rPr>
          <w:rFonts w:ascii="Times New Roman" w:hAnsi="Times New Roman" w:cs="Times New Roman"/>
          <w:b/>
          <w:bCs/>
          <w:i/>
        </w:rPr>
        <w:t>ad negocia</w:t>
      </w:r>
      <w:r w:rsidR="00A12805" w:rsidRPr="00E16247">
        <w:rPr>
          <w:rFonts w:ascii="Times New Roman" w:hAnsi="Times New Roman" w:cs="Times New Roman"/>
          <w:b/>
          <w:bCs/>
        </w:rPr>
        <w:t xml:space="preserve"> </w:t>
      </w:r>
      <w:r w:rsidR="00A12805" w:rsidRPr="00E16247">
        <w:rPr>
          <w:rFonts w:ascii="Times New Roman" w:hAnsi="Times New Roman" w:cs="Times New Roman"/>
        </w:rPr>
        <w:t>para formulação de proposta e lances de preços, manifestar a intenção de recorrer e de desistir dos recursos, bem como praticar todos os demais atos pertinentes ao certame, em nome da empresa licitante</w:t>
      </w:r>
      <w:r w:rsidR="00721BC4" w:rsidRPr="00E16247">
        <w:rPr>
          <w:rFonts w:ascii="Times New Roman" w:hAnsi="Times New Roman" w:cs="Times New Roman"/>
        </w:rPr>
        <w:t xml:space="preserve"> </w:t>
      </w:r>
      <w:r w:rsidR="00721BC4" w:rsidRPr="00E16247">
        <w:rPr>
          <w:rFonts w:ascii="Times New Roman" w:hAnsi="Times New Roman" w:cs="Times New Roman"/>
          <w:b/>
          <w:u w:val="single"/>
        </w:rPr>
        <w:t>ou</w:t>
      </w:r>
      <w:r w:rsidR="00721BC4" w:rsidRPr="00E16247">
        <w:rPr>
          <w:rFonts w:ascii="Times New Roman" w:hAnsi="Times New Roman" w:cs="Times New Roman"/>
        </w:rPr>
        <w:t xml:space="preserve"> declaração na forma do </w:t>
      </w:r>
      <w:r w:rsidR="00755BE4" w:rsidRPr="00E16247">
        <w:rPr>
          <w:rFonts w:ascii="Times New Roman" w:hAnsi="Times New Roman" w:cs="Times New Roman"/>
          <w:b/>
        </w:rPr>
        <w:t>A</w:t>
      </w:r>
      <w:r w:rsidR="00DF75ED" w:rsidRPr="00E16247">
        <w:rPr>
          <w:rFonts w:ascii="Times New Roman" w:hAnsi="Times New Roman" w:cs="Times New Roman"/>
          <w:b/>
        </w:rPr>
        <w:t>nexo I</w:t>
      </w:r>
      <w:r w:rsidR="0037089B" w:rsidRPr="00E16247">
        <w:rPr>
          <w:rFonts w:ascii="Times New Roman" w:hAnsi="Times New Roman" w:cs="Times New Roman"/>
          <w:b/>
        </w:rPr>
        <w:t>I</w:t>
      </w:r>
      <w:r w:rsidR="00721BC4" w:rsidRPr="00E16247">
        <w:rPr>
          <w:rFonts w:ascii="Times New Roman" w:hAnsi="Times New Roman" w:cs="Times New Roman"/>
          <w:b/>
        </w:rPr>
        <w:t xml:space="preserve"> (carta de credenciamento),</w:t>
      </w:r>
      <w:r w:rsidR="00721BC4" w:rsidRPr="00E16247">
        <w:rPr>
          <w:rFonts w:ascii="Times New Roman" w:hAnsi="Times New Roman" w:cs="Times New Roman"/>
        </w:rPr>
        <w:t xml:space="preserve"> em ambos os casos, acompanhada dos atos constitutivos da empresa</w:t>
      </w:r>
      <w:r w:rsidR="00A12805" w:rsidRPr="00E16247">
        <w:rPr>
          <w:rFonts w:ascii="Times New Roman" w:hAnsi="Times New Roman" w:cs="Times New Roman"/>
        </w:rPr>
        <w:t>;</w:t>
      </w:r>
    </w:p>
    <w:p w:rsidR="00E06563"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rPr>
        <w:t xml:space="preserve">b) </w:t>
      </w:r>
      <w:r w:rsidR="00A12805" w:rsidRPr="00E16247">
        <w:rPr>
          <w:rFonts w:ascii="Times New Roman" w:hAnsi="Times New Roman" w:cs="Times New Roman"/>
        </w:rPr>
        <w:t>Documento comprobatório de capacidade para representar a empresa, no qual estejam expressos seus poderes para exercer direitos e assumir obrigações em decorrência de tal investidura, no caso de sócio ou dirigente da mesma.</w:t>
      </w:r>
    </w:p>
    <w:p w:rsidR="00A20BDB"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b/>
        </w:rPr>
        <w:t>7.4.</w:t>
      </w:r>
      <w:r w:rsidRPr="00E16247">
        <w:rPr>
          <w:rFonts w:ascii="Times New Roman" w:hAnsi="Times New Roman" w:cs="Times New Roman"/>
        </w:rPr>
        <w:t xml:space="preserve"> </w:t>
      </w:r>
      <w:r w:rsidR="00A12805" w:rsidRPr="00E16247">
        <w:rPr>
          <w:rFonts w:ascii="Times New Roman" w:hAnsi="Times New Roman" w:cs="Times New Roman"/>
        </w:rPr>
        <w:t>O representante deverá, antes da entrega dos envelopes e da credencial, identificar-se exibindo a Carteira de Identidade ou outro documento equivalente</w:t>
      </w:r>
      <w:r w:rsidR="00721BC4" w:rsidRPr="00E16247">
        <w:rPr>
          <w:rFonts w:ascii="Times New Roman" w:hAnsi="Times New Roman" w:cs="Times New Roman"/>
        </w:rPr>
        <w:t xml:space="preserve">, em original, </w:t>
      </w:r>
      <w:r w:rsidR="00721BC4" w:rsidRPr="00E16247">
        <w:rPr>
          <w:rFonts w:ascii="Times New Roman" w:hAnsi="Times New Roman" w:cs="Times New Roman"/>
          <w:b/>
          <w:u w:val="single"/>
        </w:rPr>
        <w:t>acompanhada de uma cópia</w:t>
      </w:r>
      <w:r w:rsidR="00A12805" w:rsidRPr="00E16247">
        <w:rPr>
          <w:rFonts w:ascii="Times New Roman" w:hAnsi="Times New Roman" w:cs="Times New Roman"/>
          <w:b/>
          <w:u w:val="single"/>
        </w:rPr>
        <w:t>.</w:t>
      </w:r>
    </w:p>
    <w:p w:rsidR="00F648CD"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b/>
        </w:rPr>
        <w:t>7.5.</w:t>
      </w:r>
      <w:r w:rsidRPr="00E16247">
        <w:rPr>
          <w:rFonts w:ascii="Times New Roman" w:hAnsi="Times New Roman" w:cs="Times New Roman"/>
        </w:rPr>
        <w:t xml:space="preserve"> </w:t>
      </w:r>
      <w:r w:rsidR="00A12805" w:rsidRPr="00E16247">
        <w:rPr>
          <w:rFonts w:ascii="Times New Roman" w:hAnsi="Times New Roman" w:cs="Times New Roman"/>
        </w:rPr>
        <w:t xml:space="preserve">A proponente deverá apresentar ao Pregoeiro, </w:t>
      </w:r>
      <w:r w:rsidR="00A12805" w:rsidRPr="00E16247">
        <w:rPr>
          <w:rFonts w:ascii="Times New Roman" w:hAnsi="Times New Roman" w:cs="Times New Roman"/>
          <w:b/>
          <w:bCs/>
        </w:rPr>
        <w:t xml:space="preserve">de forma avulsa, </w:t>
      </w:r>
      <w:r w:rsidR="00DA0442" w:rsidRPr="00E16247">
        <w:rPr>
          <w:rFonts w:ascii="Times New Roman" w:hAnsi="Times New Roman" w:cs="Times New Roman"/>
          <w:b/>
        </w:rPr>
        <w:t>Declaração de Pleno Atendimento aos Requisitos de Habilitação,</w:t>
      </w:r>
      <w:r w:rsidR="00DA0442" w:rsidRPr="00E16247">
        <w:rPr>
          <w:rFonts w:ascii="Times New Roman" w:hAnsi="Times New Roman" w:cs="Times New Roman"/>
        </w:rPr>
        <w:t xml:space="preserve"> </w:t>
      </w:r>
      <w:r w:rsidR="00A12805" w:rsidRPr="00E16247">
        <w:rPr>
          <w:rFonts w:ascii="Times New Roman" w:hAnsi="Times New Roman" w:cs="Times New Roman"/>
        </w:rPr>
        <w:t>dando ciência de que cumpre plenamente os requisitos de habilitação</w:t>
      </w:r>
      <w:r w:rsidR="00DF75ED" w:rsidRPr="00E16247">
        <w:rPr>
          <w:rFonts w:ascii="Times New Roman" w:hAnsi="Times New Roman" w:cs="Times New Roman"/>
        </w:rPr>
        <w:t>, nos termos do inciso VII, artigo</w:t>
      </w:r>
      <w:r w:rsidR="00F648CD" w:rsidRPr="00E16247">
        <w:rPr>
          <w:rFonts w:ascii="Times New Roman" w:hAnsi="Times New Roman" w:cs="Times New Roman"/>
        </w:rPr>
        <w:t xml:space="preserve"> 4º, da Lei nº 10.520/2002 </w:t>
      </w:r>
      <w:r w:rsidR="00A12805" w:rsidRPr="00E16247">
        <w:rPr>
          <w:rFonts w:ascii="Times New Roman" w:hAnsi="Times New Roman" w:cs="Times New Roman"/>
          <w:b/>
          <w:color w:val="auto"/>
        </w:rPr>
        <w:t>(</w:t>
      </w:r>
      <w:r w:rsidR="00755BE4" w:rsidRPr="00E16247">
        <w:rPr>
          <w:rFonts w:ascii="Times New Roman" w:hAnsi="Times New Roman" w:cs="Times New Roman"/>
          <w:b/>
          <w:color w:val="auto"/>
        </w:rPr>
        <w:t>A</w:t>
      </w:r>
      <w:r w:rsidR="00DF75ED" w:rsidRPr="00E16247">
        <w:rPr>
          <w:rFonts w:ascii="Times New Roman" w:hAnsi="Times New Roman" w:cs="Times New Roman"/>
          <w:b/>
          <w:bCs/>
          <w:color w:val="auto"/>
        </w:rPr>
        <w:t xml:space="preserve">nexo </w:t>
      </w:r>
      <w:r w:rsidR="005B6C75" w:rsidRPr="00E16247">
        <w:rPr>
          <w:rFonts w:ascii="Times New Roman" w:hAnsi="Times New Roman" w:cs="Times New Roman"/>
          <w:b/>
          <w:bCs/>
          <w:color w:val="auto"/>
        </w:rPr>
        <w:t>V</w:t>
      </w:r>
      <w:r w:rsidR="00A12805" w:rsidRPr="00E16247">
        <w:rPr>
          <w:rFonts w:ascii="Times New Roman" w:hAnsi="Times New Roman" w:cs="Times New Roman"/>
          <w:b/>
          <w:color w:val="auto"/>
        </w:rPr>
        <w:t>).</w:t>
      </w:r>
      <w:r w:rsidR="00A12805" w:rsidRPr="00E16247">
        <w:rPr>
          <w:rFonts w:ascii="Times New Roman" w:hAnsi="Times New Roman" w:cs="Times New Roman"/>
        </w:rPr>
        <w:t xml:space="preserve"> </w:t>
      </w:r>
    </w:p>
    <w:p w:rsidR="00CE721B" w:rsidRPr="00E16247" w:rsidRDefault="00C33E52" w:rsidP="006E0575">
      <w:pPr>
        <w:pStyle w:val="Default"/>
        <w:spacing w:line="360" w:lineRule="auto"/>
        <w:jc w:val="both"/>
        <w:rPr>
          <w:rFonts w:ascii="Times New Roman" w:hAnsi="Times New Roman" w:cs="Times New Roman"/>
        </w:rPr>
      </w:pPr>
      <w:r w:rsidRPr="00E16247">
        <w:rPr>
          <w:rFonts w:ascii="Times New Roman" w:hAnsi="Times New Roman" w:cs="Times New Roman"/>
          <w:b/>
        </w:rPr>
        <w:t>7.6.</w:t>
      </w:r>
      <w:r w:rsidRPr="00E16247">
        <w:rPr>
          <w:rFonts w:ascii="Times New Roman" w:hAnsi="Times New Roman" w:cs="Times New Roman"/>
        </w:rPr>
        <w:t xml:space="preserve"> </w:t>
      </w:r>
      <w:r w:rsidR="00DA125B" w:rsidRPr="00E16247">
        <w:rPr>
          <w:rFonts w:ascii="Times New Roman" w:hAnsi="Times New Roman" w:cs="Times New Roman"/>
          <w:b/>
          <w:u w:val="single"/>
        </w:rPr>
        <w:t xml:space="preserve">A não </w:t>
      </w:r>
      <w:r w:rsidR="00A12805" w:rsidRPr="00E16247">
        <w:rPr>
          <w:rFonts w:ascii="Times New Roman" w:hAnsi="Times New Roman" w:cs="Times New Roman"/>
          <w:b/>
          <w:u w:val="single"/>
        </w:rPr>
        <w:t>apresentação da de</w:t>
      </w:r>
      <w:r w:rsidR="00721BC4" w:rsidRPr="00E16247">
        <w:rPr>
          <w:rFonts w:ascii="Times New Roman" w:hAnsi="Times New Roman" w:cs="Times New Roman"/>
          <w:b/>
          <w:u w:val="single"/>
        </w:rPr>
        <w:t xml:space="preserve">claração prevista no subitem </w:t>
      </w:r>
      <w:r w:rsidR="00F648CD" w:rsidRPr="00E16247">
        <w:rPr>
          <w:rFonts w:ascii="Times New Roman" w:hAnsi="Times New Roman" w:cs="Times New Roman"/>
          <w:b/>
          <w:u w:val="single"/>
        </w:rPr>
        <w:t>7</w:t>
      </w:r>
      <w:r w:rsidR="00721BC4" w:rsidRPr="00E16247">
        <w:rPr>
          <w:rFonts w:ascii="Times New Roman" w:hAnsi="Times New Roman" w:cs="Times New Roman"/>
          <w:b/>
          <w:u w:val="single"/>
        </w:rPr>
        <w:t>.5</w:t>
      </w:r>
      <w:r w:rsidR="00A12805" w:rsidRPr="00E16247">
        <w:rPr>
          <w:rFonts w:ascii="Times New Roman" w:hAnsi="Times New Roman" w:cs="Times New Roman"/>
          <w:b/>
          <w:u w:val="single"/>
        </w:rPr>
        <w:t xml:space="preserve"> ou da cre</w:t>
      </w:r>
      <w:r w:rsidR="00721BC4" w:rsidRPr="00E16247">
        <w:rPr>
          <w:rFonts w:ascii="Times New Roman" w:hAnsi="Times New Roman" w:cs="Times New Roman"/>
          <w:b/>
          <w:u w:val="single"/>
        </w:rPr>
        <w:t xml:space="preserve">dencial descrita no subitem </w:t>
      </w:r>
      <w:r w:rsidR="00F648CD" w:rsidRPr="00E16247">
        <w:rPr>
          <w:rFonts w:ascii="Times New Roman" w:hAnsi="Times New Roman" w:cs="Times New Roman"/>
          <w:b/>
          <w:u w:val="single"/>
        </w:rPr>
        <w:t>7</w:t>
      </w:r>
      <w:r w:rsidR="00721BC4" w:rsidRPr="00E16247">
        <w:rPr>
          <w:rFonts w:ascii="Times New Roman" w:hAnsi="Times New Roman" w:cs="Times New Roman"/>
          <w:b/>
          <w:u w:val="single"/>
        </w:rPr>
        <w:t>.3</w:t>
      </w:r>
      <w:r w:rsidR="00A12805" w:rsidRPr="00E16247">
        <w:rPr>
          <w:rFonts w:ascii="Times New Roman" w:hAnsi="Times New Roman" w:cs="Times New Roman"/>
          <w:b/>
          <w:u w:val="single"/>
        </w:rPr>
        <w:t xml:space="preserve"> implicará a desclassificação imediata da licitante, resultando o mesmo efeito no caso de incorreção desses documentos.</w:t>
      </w:r>
      <w:r w:rsidR="005F2C32" w:rsidRPr="00E16247">
        <w:rPr>
          <w:rFonts w:ascii="Times New Roman" w:hAnsi="Times New Roman" w:cs="Times New Roman"/>
          <w:b/>
          <w:u w:val="single"/>
        </w:rPr>
        <w:t xml:space="preserve"> </w:t>
      </w:r>
    </w:p>
    <w:p w:rsidR="00FF4025" w:rsidRPr="00E16247" w:rsidRDefault="00FF4025" w:rsidP="006E0575">
      <w:pPr>
        <w:pStyle w:val="Default"/>
        <w:spacing w:line="360" w:lineRule="auto"/>
        <w:jc w:val="both"/>
        <w:rPr>
          <w:rFonts w:ascii="Times New Roman" w:hAnsi="Times New Roman" w:cs="Times New Roman"/>
          <w:b/>
        </w:rPr>
      </w:pPr>
    </w:p>
    <w:p w:rsidR="00ED7BBC" w:rsidRPr="00E16247" w:rsidRDefault="00D00086" w:rsidP="006E0575">
      <w:pPr>
        <w:pStyle w:val="Default"/>
        <w:spacing w:line="360" w:lineRule="auto"/>
        <w:jc w:val="both"/>
        <w:rPr>
          <w:rFonts w:ascii="Times New Roman" w:hAnsi="Times New Roman" w:cs="Times New Roman"/>
          <w:b/>
        </w:rPr>
      </w:pPr>
      <w:r w:rsidRPr="00E16247">
        <w:rPr>
          <w:rFonts w:ascii="Times New Roman" w:hAnsi="Times New Roman" w:cs="Times New Roman"/>
          <w:b/>
        </w:rPr>
        <w:t xml:space="preserve">8. </w:t>
      </w:r>
      <w:r w:rsidR="00ED7BBC" w:rsidRPr="00E16247">
        <w:rPr>
          <w:rFonts w:ascii="Times New Roman" w:hAnsi="Times New Roman" w:cs="Times New Roman"/>
          <w:b/>
        </w:rPr>
        <w:t>CREDECIAMENTO DAS MICROEMPRESAS E EMPRESAS DE PEQUENO PORTE</w:t>
      </w:r>
    </w:p>
    <w:p w:rsidR="00416FE4" w:rsidRPr="00E16247" w:rsidRDefault="00D00086" w:rsidP="006E0575">
      <w:pPr>
        <w:autoSpaceDE w:val="0"/>
        <w:spacing w:line="360" w:lineRule="auto"/>
        <w:jc w:val="both"/>
        <w:rPr>
          <w:rFonts w:cs="Times New Roman"/>
        </w:rPr>
      </w:pPr>
      <w:r w:rsidRPr="00E16247">
        <w:rPr>
          <w:rFonts w:cs="Times New Roman"/>
          <w:b/>
        </w:rPr>
        <w:t>8.1.</w:t>
      </w:r>
      <w:r w:rsidRPr="00E16247">
        <w:rPr>
          <w:rFonts w:cs="Times New Roman"/>
        </w:rPr>
        <w:t xml:space="preserve"> </w:t>
      </w:r>
      <w:r w:rsidR="00ED7BBC" w:rsidRPr="00E16247">
        <w:rPr>
          <w:rFonts w:cs="Times New Roman"/>
        </w:rPr>
        <w:t xml:space="preserve">A microempresa ou empresa de pequeno porte deverá respeitar </w:t>
      </w:r>
      <w:r w:rsidR="00E35DF4" w:rsidRPr="00E16247">
        <w:rPr>
          <w:rFonts w:cs="Times New Roman"/>
        </w:rPr>
        <w:t>todo o disposto no</w:t>
      </w:r>
      <w:r w:rsidR="00815EEE" w:rsidRPr="00E16247">
        <w:rPr>
          <w:rFonts w:cs="Times New Roman"/>
        </w:rPr>
        <w:t>s</w:t>
      </w:r>
      <w:r w:rsidR="00E35DF4" w:rsidRPr="00E16247">
        <w:rPr>
          <w:rFonts w:cs="Times New Roman"/>
        </w:rPr>
        <w:t xml:space="preserve"> </w:t>
      </w:r>
      <w:r w:rsidR="00E35DF4" w:rsidRPr="00E16247">
        <w:rPr>
          <w:rFonts w:cs="Times New Roman"/>
          <w:b/>
        </w:rPr>
        <w:t>it</w:t>
      </w:r>
      <w:r w:rsidR="00ED7BBC" w:rsidRPr="00E16247">
        <w:rPr>
          <w:rFonts w:cs="Times New Roman"/>
          <w:b/>
        </w:rPr>
        <w:t>e</w:t>
      </w:r>
      <w:r w:rsidR="00815EEE" w:rsidRPr="00E16247">
        <w:rPr>
          <w:rFonts w:cs="Times New Roman"/>
          <w:b/>
        </w:rPr>
        <w:t xml:space="preserve">ns 6 e </w:t>
      </w:r>
      <w:r w:rsidR="00ED7BBC" w:rsidRPr="00E16247">
        <w:rPr>
          <w:rFonts w:cs="Times New Roman"/>
          <w:b/>
        </w:rPr>
        <w:t xml:space="preserve">7 </w:t>
      </w:r>
      <w:r w:rsidR="00ED7BBC" w:rsidRPr="00E16247">
        <w:rPr>
          <w:rFonts w:cs="Times New Roman"/>
        </w:rPr>
        <w:t xml:space="preserve">deste edital. </w:t>
      </w:r>
    </w:p>
    <w:p w:rsidR="005829C7" w:rsidRPr="00E16247" w:rsidRDefault="00D00086" w:rsidP="006E0575">
      <w:pPr>
        <w:autoSpaceDE w:val="0"/>
        <w:spacing w:line="360" w:lineRule="auto"/>
        <w:jc w:val="both"/>
        <w:rPr>
          <w:rFonts w:cs="Times New Roman"/>
        </w:rPr>
      </w:pPr>
      <w:r w:rsidRPr="00E16247">
        <w:rPr>
          <w:rFonts w:cs="Times New Roman"/>
          <w:b/>
        </w:rPr>
        <w:t>8.2.</w:t>
      </w:r>
      <w:r w:rsidRPr="00E16247">
        <w:rPr>
          <w:rFonts w:cs="Times New Roman"/>
        </w:rPr>
        <w:t xml:space="preserve"> </w:t>
      </w:r>
      <w:r w:rsidR="005829C7" w:rsidRPr="00E16247">
        <w:rPr>
          <w:rFonts w:cs="Times New Roman"/>
        </w:rPr>
        <w:t xml:space="preserve">Além disso, a microempresa e empresa de pequeno porte que optar pela fruição dos benefícios estabelecidos na Lei Complementar nº 123/2006 deverá apresentar comprovante de opção pelo SIMPLES NACIONAL </w:t>
      </w:r>
      <w:r w:rsidR="005829C7" w:rsidRPr="00E16247">
        <w:rPr>
          <w:rFonts w:cs="Times New Roman"/>
          <w:b/>
          <w:u w:val="single"/>
        </w:rPr>
        <w:t>ou</w:t>
      </w:r>
      <w:r w:rsidR="005829C7" w:rsidRPr="00E16247">
        <w:rPr>
          <w:rFonts w:cs="Times New Roman"/>
        </w:rPr>
        <w:t xml:space="preserve"> Declaração firmada pela licitante, </w:t>
      </w:r>
      <w:r w:rsidR="005829C7" w:rsidRPr="00E16247">
        <w:rPr>
          <w:rFonts w:cs="Times New Roman"/>
          <w:b/>
        </w:rPr>
        <w:t xml:space="preserve">na forma do Anexo </w:t>
      </w:r>
      <w:r w:rsidR="005829C7" w:rsidRPr="00E16247">
        <w:rPr>
          <w:rFonts w:cs="Times New Roman"/>
          <w:b/>
        </w:rPr>
        <w:lastRenderedPageBreak/>
        <w:t>IV</w:t>
      </w:r>
      <w:r w:rsidR="005829C7" w:rsidRPr="00E16247">
        <w:rPr>
          <w:rFonts w:cs="Times New Roman"/>
        </w:rPr>
        <w:t xml:space="preserve">, </w:t>
      </w:r>
      <w:r w:rsidR="005829C7" w:rsidRPr="00E16247">
        <w:rPr>
          <w:rFonts w:cs="Times New Roman"/>
          <w:b/>
          <w:u w:val="single"/>
        </w:rPr>
        <w:t>sob pena de não o fazendo no ato de credenciamento</w:t>
      </w:r>
      <w:r w:rsidR="005829C7" w:rsidRPr="00E16247">
        <w:rPr>
          <w:rFonts w:cs="Times New Roman"/>
        </w:rPr>
        <w:t>, renunciar ao direito de participar do Pregão como microempresa ou empresa de pequeno porte.</w:t>
      </w:r>
    </w:p>
    <w:p w:rsidR="0065327A" w:rsidRPr="00E16247" w:rsidRDefault="0065327A" w:rsidP="006E0575">
      <w:pPr>
        <w:pStyle w:val="Default"/>
        <w:spacing w:line="360" w:lineRule="auto"/>
        <w:jc w:val="both"/>
        <w:rPr>
          <w:rFonts w:ascii="Times New Roman" w:hAnsi="Times New Roman" w:cs="Times New Roman"/>
          <w:b/>
          <w:bCs/>
        </w:rPr>
      </w:pPr>
    </w:p>
    <w:p w:rsidR="00CE721B" w:rsidRPr="00E16247" w:rsidRDefault="00D00086"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 xml:space="preserve">9. </w:t>
      </w:r>
      <w:r w:rsidR="00A12805" w:rsidRPr="00E16247">
        <w:rPr>
          <w:rFonts w:ascii="Times New Roman" w:hAnsi="Times New Roman" w:cs="Times New Roman"/>
          <w:b/>
          <w:bCs/>
        </w:rPr>
        <w:t>APRESENTAÇÃO DAS PROPOSTAS DE PREÇO E DA DOCUMENTAÇÃO</w:t>
      </w:r>
    </w:p>
    <w:p w:rsidR="00815EEE" w:rsidRPr="00E16247" w:rsidRDefault="00D00086" w:rsidP="006E0575">
      <w:pPr>
        <w:pStyle w:val="Default"/>
        <w:spacing w:line="360" w:lineRule="auto"/>
        <w:jc w:val="both"/>
        <w:rPr>
          <w:rFonts w:ascii="Times New Roman" w:hAnsi="Times New Roman" w:cs="Times New Roman"/>
        </w:rPr>
      </w:pPr>
      <w:r w:rsidRPr="00E16247">
        <w:rPr>
          <w:rFonts w:ascii="Times New Roman" w:hAnsi="Times New Roman" w:cs="Times New Roman"/>
          <w:b/>
        </w:rPr>
        <w:t>9.1.</w:t>
      </w:r>
      <w:r w:rsidRPr="00E16247">
        <w:rPr>
          <w:rFonts w:ascii="Times New Roman" w:hAnsi="Times New Roman" w:cs="Times New Roman"/>
        </w:rPr>
        <w:t xml:space="preserve"> </w:t>
      </w:r>
      <w:r w:rsidR="00A12805" w:rsidRPr="00E16247">
        <w:rPr>
          <w:rFonts w:ascii="Times New Roman" w:hAnsi="Times New Roman" w:cs="Times New Roman"/>
        </w:rPr>
        <w:t>Declarados encerrados os procedimentos de credenciamento, não mais serão</w:t>
      </w:r>
      <w:r w:rsidR="00CE721B" w:rsidRPr="00E16247">
        <w:rPr>
          <w:rFonts w:ascii="Times New Roman" w:hAnsi="Times New Roman" w:cs="Times New Roman"/>
        </w:rPr>
        <w:t xml:space="preserve"> </w:t>
      </w:r>
      <w:r w:rsidR="00A12805" w:rsidRPr="00E16247">
        <w:rPr>
          <w:rFonts w:ascii="Times New Roman" w:hAnsi="Times New Roman" w:cs="Times New Roman"/>
        </w:rPr>
        <w:t>admitidos novos proponentes, dando-se início ao recebimento dos envelopes de proposta de</w:t>
      </w:r>
      <w:r w:rsidR="00CE721B" w:rsidRPr="00E16247">
        <w:rPr>
          <w:rFonts w:ascii="Times New Roman" w:hAnsi="Times New Roman" w:cs="Times New Roman"/>
        </w:rPr>
        <w:t xml:space="preserve"> </w:t>
      </w:r>
      <w:r w:rsidR="00A12805" w:rsidRPr="00E16247">
        <w:rPr>
          <w:rFonts w:ascii="Times New Roman" w:hAnsi="Times New Roman" w:cs="Times New Roman"/>
        </w:rPr>
        <w:t>preço e documentação.</w:t>
      </w:r>
    </w:p>
    <w:p w:rsidR="00CE721B" w:rsidRPr="00E16247" w:rsidRDefault="00D00086" w:rsidP="006E0575">
      <w:pPr>
        <w:pStyle w:val="Default"/>
        <w:spacing w:line="360" w:lineRule="auto"/>
        <w:jc w:val="both"/>
        <w:rPr>
          <w:rFonts w:ascii="Times New Roman" w:hAnsi="Times New Roman" w:cs="Times New Roman"/>
        </w:rPr>
      </w:pPr>
      <w:r w:rsidRPr="00E16247">
        <w:rPr>
          <w:rFonts w:ascii="Times New Roman" w:hAnsi="Times New Roman" w:cs="Times New Roman"/>
          <w:b/>
        </w:rPr>
        <w:t>9.2.</w:t>
      </w:r>
      <w:r w:rsidRPr="00E16247">
        <w:rPr>
          <w:rFonts w:ascii="Times New Roman" w:hAnsi="Times New Roman" w:cs="Times New Roman"/>
        </w:rPr>
        <w:t xml:space="preserve"> </w:t>
      </w:r>
      <w:r w:rsidR="00A12805" w:rsidRPr="00E16247">
        <w:rPr>
          <w:rFonts w:ascii="Times New Roman" w:hAnsi="Times New Roman" w:cs="Times New Roman"/>
        </w:rPr>
        <w:t>Os documentos e as propostas ex</w:t>
      </w:r>
      <w:r w:rsidR="00FD54D5" w:rsidRPr="00E16247">
        <w:rPr>
          <w:rFonts w:ascii="Times New Roman" w:hAnsi="Times New Roman" w:cs="Times New Roman"/>
        </w:rPr>
        <w:t>igidos no presente e</w:t>
      </w:r>
      <w:r w:rsidR="00A12805" w:rsidRPr="00E16247">
        <w:rPr>
          <w:rFonts w:ascii="Times New Roman" w:hAnsi="Times New Roman" w:cs="Times New Roman"/>
        </w:rPr>
        <w:t>dital serão apresentados em</w:t>
      </w:r>
      <w:r w:rsidR="00CE721B" w:rsidRPr="00E16247">
        <w:rPr>
          <w:rFonts w:ascii="Times New Roman" w:hAnsi="Times New Roman" w:cs="Times New Roman"/>
        </w:rPr>
        <w:t xml:space="preserve"> </w:t>
      </w:r>
      <w:r w:rsidR="00A12805" w:rsidRPr="00E16247">
        <w:rPr>
          <w:rFonts w:ascii="Times New Roman" w:hAnsi="Times New Roman" w:cs="Times New Roman"/>
        </w:rPr>
        <w:t>02 (dois) envelopes indevassáveis e fechados, constando obrigatoriamente da parte externa</w:t>
      </w:r>
      <w:r w:rsidR="00CE721B" w:rsidRPr="00E16247">
        <w:rPr>
          <w:rFonts w:ascii="Times New Roman" w:hAnsi="Times New Roman" w:cs="Times New Roman"/>
        </w:rPr>
        <w:t xml:space="preserve"> </w:t>
      </w:r>
      <w:r w:rsidR="00A12805" w:rsidRPr="00E16247">
        <w:rPr>
          <w:rFonts w:ascii="Times New Roman" w:hAnsi="Times New Roman" w:cs="Times New Roman"/>
        </w:rPr>
        <w:t>de cada um as seguintes indicações:</w:t>
      </w:r>
    </w:p>
    <w:p w:rsidR="007F1E77" w:rsidRPr="00E16247" w:rsidRDefault="007F1E77" w:rsidP="006E0575">
      <w:pPr>
        <w:pStyle w:val="Default"/>
        <w:spacing w:line="360" w:lineRule="auto"/>
        <w:jc w:val="both"/>
        <w:rPr>
          <w:rFonts w:ascii="Times New Roman" w:hAnsi="Times New Roman" w:cs="Times New Roman"/>
        </w:rPr>
      </w:pPr>
    </w:p>
    <w:p w:rsidR="00CE721B" w:rsidRPr="00E16247" w:rsidRDefault="00A1280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ENVE</w:t>
      </w:r>
      <w:r w:rsidR="00DA125B" w:rsidRPr="00E16247">
        <w:rPr>
          <w:rFonts w:ascii="Times New Roman" w:hAnsi="Times New Roman" w:cs="Times New Roman"/>
          <w:b/>
          <w:bCs/>
        </w:rPr>
        <w:t xml:space="preserve">LOPE “A” - PROPOSTA DE PREÇO - </w:t>
      </w:r>
      <w:r w:rsidR="00F648CD" w:rsidRPr="00E16247">
        <w:rPr>
          <w:rFonts w:ascii="Times New Roman" w:hAnsi="Times New Roman" w:cs="Times New Roman"/>
          <w:b/>
          <w:bCs/>
        </w:rPr>
        <w:t>0</w:t>
      </w:r>
      <w:r w:rsidR="00DA125B" w:rsidRPr="00E16247">
        <w:rPr>
          <w:rFonts w:ascii="Times New Roman" w:hAnsi="Times New Roman" w:cs="Times New Roman"/>
          <w:b/>
          <w:bCs/>
        </w:rPr>
        <w:t>1 (uma</w:t>
      </w:r>
      <w:r w:rsidR="00FD54D5" w:rsidRPr="00E16247">
        <w:rPr>
          <w:rFonts w:ascii="Times New Roman" w:hAnsi="Times New Roman" w:cs="Times New Roman"/>
          <w:b/>
          <w:bCs/>
        </w:rPr>
        <w:t>) via</w:t>
      </w:r>
    </w:p>
    <w:p w:rsidR="00CE721B" w:rsidRPr="00E16247" w:rsidRDefault="00A1280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w:t>
      </w:r>
      <w:r w:rsidR="00CE721B" w:rsidRPr="00E16247">
        <w:rPr>
          <w:rFonts w:ascii="Times New Roman" w:hAnsi="Times New Roman" w:cs="Times New Roman"/>
          <w:b/>
          <w:bCs/>
        </w:rPr>
        <w:t>CONSELHO REGIONAL DE ENFERMAGEM DO RIO DE JANEIRO</w:t>
      </w:r>
      <w:r w:rsidR="00DA0442" w:rsidRPr="00E16247">
        <w:rPr>
          <w:rFonts w:ascii="Times New Roman" w:hAnsi="Times New Roman" w:cs="Times New Roman"/>
          <w:b/>
          <w:bCs/>
        </w:rPr>
        <w:t xml:space="preserve"> </w:t>
      </w:r>
      <w:r w:rsidR="00CE721B" w:rsidRPr="00E16247">
        <w:rPr>
          <w:rFonts w:ascii="Times New Roman" w:hAnsi="Times New Roman" w:cs="Times New Roman"/>
          <w:b/>
          <w:bCs/>
        </w:rPr>
        <w:t>–</w:t>
      </w:r>
      <w:r w:rsidR="00DA0442" w:rsidRPr="00E16247">
        <w:rPr>
          <w:rFonts w:ascii="Times New Roman" w:hAnsi="Times New Roman" w:cs="Times New Roman"/>
          <w:b/>
          <w:bCs/>
        </w:rPr>
        <w:t xml:space="preserve"> </w:t>
      </w:r>
      <w:r w:rsidR="00CE721B" w:rsidRPr="00E16247">
        <w:rPr>
          <w:rFonts w:ascii="Times New Roman" w:hAnsi="Times New Roman" w:cs="Times New Roman"/>
          <w:b/>
          <w:bCs/>
        </w:rPr>
        <w:t>COREN/RJ</w:t>
      </w:r>
      <w:r w:rsidRPr="00E16247">
        <w:rPr>
          <w:rFonts w:ascii="Times New Roman" w:hAnsi="Times New Roman" w:cs="Times New Roman"/>
          <w:b/>
          <w:bCs/>
        </w:rPr>
        <w:t>”</w:t>
      </w:r>
    </w:p>
    <w:p w:rsidR="00CE721B" w:rsidRPr="00E16247" w:rsidRDefault="00FD54D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PREGÃO PRESENCIAL Nº</w:t>
      </w:r>
      <w:r w:rsidR="00A12805" w:rsidRPr="00E16247">
        <w:rPr>
          <w:rFonts w:ascii="Times New Roman" w:hAnsi="Times New Roman" w:cs="Times New Roman"/>
          <w:b/>
          <w:bCs/>
        </w:rPr>
        <w:t xml:space="preserve"> </w:t>
      </w:r>
      <w:r w:rsidR="00815EEE" w:rsidRPr="00E16247">
        <w:rPr>
          <w:rFonts w:ascii="Times New Roman" w:hAnsi="Times New Roman" w:cs="Times New Roman"/>
          <w:b/>
          <w:bCs/>
        </w:rPr>
        <w:t>____/____</w:t>
      </w:r>
    </w:p>
    <w:p w:rsidR="00A20BDB" w:rsidRPr="00E16247" w:rsidRDefault="00A1280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NOME COMPLETO E ENDEREÇO DA LICITANTE</w:t>
      </w:r>
    </w:p>
    <w:p w:rsidR="00971B10" w:rsidRPr="00E16247" w:rsidRDefault="00971B10" w:rsidP="006E0575">
      <w:pPr>
        <w:pStyle w:val="Default"/>
        <w:spacing w:line="360" w:lineRule="auto"/>
        <w:jc w:val="both"/>
        <w:rPr>
          <w:rFonts w:ascii="Times New Roman" w:hAnsi="Times New Roman" w:cs="Times New Roman"/>
          <w:b/>
          <w:bCs/>
        </w:rPr>
      </w:pPr>
    </w:p>
    <w:p w:rsidR="00CE721B" w:rsidRPr="00E16247" w:rsidRDefault="00A1280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 xml:space="preserve">ENVELOPE “B” - DOCUMENTAÇÃO DE HABILITAÇÃO - </w:t>
      </w:r>
      <w:r w:rsidR="00F648CD" w:rsidRPr="00E16247">
        <w:rPr>
          <w:rFonts w:ascii="Times New Roman" w:hAnsi="Times New Roman" w:cs="Times New Roman"/>
          <w:b/>
          <w:bCs/>
        </w:rPr>
        <w:t>0</w:t>
      </w:r>
      <w:r w:rsidRPr="00E16247">
        <w:rPr>
          <w:rFonts w:ascii="Times New Roman" w:hAnsi="Times New Roman" w:cs="Times New Roman"/>
          <w:b/>
          <w:bCs/>
        </w:rPr>
        <w:t>1 (uma) via</w:t>
      </w:r>
      <w:r w:rsidR="00CE721B" w:rsidRPr="00E16247">
        <w:rPr>
          <w:rFonts w:ascii="Times New Roman" w:hAnsi="Times New Roman" w:cs="Times New Roman"/>
          <w:b/>
          <w:bCs/>
        </w:rPr>
        <w:t xml:space="preserve"> </w:t>
      </w:r>
    </w:p>
    <w:p w:rsidR="00CE721B" w:rsidRPr="00E16247" w:rsidRDefault="00A1280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w:t>
      </w:r>
      <w:r w:rsidR="00CE721B" w:rsidRPr="00E16247">
        <w:rPr>
          <w:rFonts w:ascii="Times New Roman" w:hAnsi="Times New Roman" w:cs="Times New Roman"/>
          <w:b/>
          <w:bCs/>
        </w:rPr>
        <w:t>CONSELHO REGIONAL DE ENFERMAGEM DO RIO DE JANEIRO – COREN/RJ</w:t>
      </w:r>
      <w:r w:rsidRPr="00E16247">
        <w:rPr>
          <w:rFonts w:ascii="Times New Roman" w:hAnsi="Times New Roman" w:cs="Times New Roman"/>
          <w:b/>
          <w:bCs/>
        </w:rPr>
        <w:t>”</w:t>
      </w:r>
    </w:p>
    <w:p w:rsidR="00815EEE" w:rsidRPr="00E16247" w:rsidRDefault="00FD54D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PREGÃO PRESENCIAL Nº</w:t>
      </w:r>
      <w:r w:rsidR="00A12805" w:rsidRPr="00E16247">
        <w:rPr>
          <w:rFonts w:ascii="Times New Roman" w:hAnsi="Times New Roman" w:cs="Times New Roman"/>
          <w:b/>
          <w:bCs/>
        </w:rPr>
        <w:t xml:space="preserve"> </w:t>
      </w:r>
      <w:r w:rsidR="00815EEE" w:rsidRPr="00E16247">
        <w:rPr>
          <w:rFonts w:ascii="Times New Roman" w:hAnsi="Times New Roman" w:cs="Times New Roman"/>
          <w:b/>
          <w:bCs/>
        </w:rPr>
        <w:t>____/____</w:t>
      </w:r>
    </w:p>
    <w:p w:rsidR="00FF4025" w:rsidRPr="00E16247" w:rsidRDefault="00A12805"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NOME COMPLETO E ENDEREÇO DA LICITANTE</w:t>
      </w:r>
    </w:p>
    <w:p w:rsidR="00971B10" w:rsidRPr="00E16247" w:rsidRDefault="00971B10" w:rsidP="006E0575">
      <w:pPr>
        <w:pStyle w:val="Default"/>
        <w:spacing w:line="360" w:lineRule="auto"/>
        <w:jc w:val="both"/>
        <w:rPr>
          <w:rFonts w:ascii="Times New Roman" w:hAnsi="Times New Roman" w:cs="Times New Roman"/>
          <w:b/>
          <w:bCs/>
        </w:rPr>
      </w:pPr>
    </w:p>
    <w:p w:rsidR="00A12805" w:rsidRPr="00E16247" w:rsidRDefault="00D00086" w:rsidP="006E0575">
      <w:pPr>
        <w:pStyle w:val="Default"/>
        <w:spacing w:line="360" w:lineRule="auto"/>
        <w:jc w:val="both"/>
        <w:rPr>
          <w:rFonts w:ascii="Times New Roman" w:hAnsi="Times New Roman" w:cs="Times New Roman"/>
          <w:b/>
          <w:bCs/>
        </w:rPr>
      </w:pPr>
      <w:r w:rsidRPr="00E16247">
        <w:rPr>
          <w:rFonts w:ascii="Times New Roman" w:hAnsi="Times New Roman" w:cs="Times New Roman"/>
          <w:b/>
          <w:bCs/>
        </w:rPr>
        <w:t xml:space="preserve">10. </w:t>
      </w:r>
      <w:r w:rsidR="00A12805" w:rsidRPr="00E16247">
        <w:rPr>
          <w:rFonts w:ascii="Times New Roman" w:hAnsi="Times New Roman" w:cs="Times New Roman"/>
          <w:b/>
          <w:bCs/>
        </w:rPr>
        <w:t>FORMA DE APRESENTAÇÃO DAS PROPOSTAS E DOS DOCUMENTOS</w:t>
      </w:r>
    </w:p>
    <w:p w:rsidR="00A12805" w:rsidRPr="00E16247" w:rsidRDefault="00D00086" w:rsidP="00971B10">
      <w:pPr>
        <w:autoSpaceDE w:val="0"/>
        <w:autoSpaceDN w:val="0"/>
        <w:adjustRightInd w:val="0"/>
        <w:spacing w:line="360" w:lineRule="auto"/>
        <w:jc w:val="both"/>
        <w:rPr>
          <w:rFonts w:cs="Times New Roman"/>
        </w:rPr>
      </w:pPr>
      <w:r w:rsidRPr="00E16247">
        <w:rPr>
          <w:rFonts w:cs="Times New Roman"/>
          <w:b/>
        </w:rPr>
        <w:t xml:space="preserve">10.1. </w:t>
      </w:r>
      <w:r w:rsidR="00971B10" w:rsidRPr="00E16247">
        <w:rPr>
          <w:rFonts w:cs="Times New Roman"/>
        </w:rPr>
        <w:t>Todos o</w:t>
      </w:r>
      <w:r w:rsidR="00A12805" w:rsidRPr="00E16247">
        <w:rPr>
          <w:rFonts w:cs="Times New Roman"/>
        </w:rPr>
        <w:t xml:space="preserve">s documentos dos envelopes </w:t>
      </w:r>
      <w:r w:rsidR="00CE721B" w:rsidRPr="00E16247">
        <w:rPr>
          <w:rFonts w:cs="Times New Roman"/>
        </w:rPr>
        <w:t xml:space="preserve">"A" - PROPOSTA DE PREÇO e "B" </w:t>
      </w:r>
      <w:r w:rsidR="00971B10" w:rsidRPr="00E16247">
        <w:rPr>
          <w:rFonts w:cs="Times New Roman"/>
        </w:rPr>
        <w:t>–</w:t>
      </w:r>
      <w:r w:rsidR="00CE721B" w:rsidRPr="00E16247">
        <w:rPr>
          <w:rFonts w:cs="Times New Roman"/>
        </w:rPr>
        <w:t xml:space="preserve"> H</w:t>
      </w:r>
      <w:r w:rsidR="00A12805" w:rsidRPr="00E16247">
        <w:rPr>
          <w:rFonts w:cs="Times New Roman"/>
        </w:rPr>
        <w:t>ABILITAÇÃO</w:t>
      </w:r>
      <w:r w:rsidR="00971B10" w:rsidRPr="00E16247">
        <w:rPr>
          <w:rFonts w:cs="Times New Roman"/>
        </w:rPr>
        <w:t>, necessários à participação, deverão ser apresentados em original, por qualquer processo de cópia autenticada por tabelião de notas, por servidor público autorizado ou cópia acompanhada do original para autenticação pelo Pregoeiro ou por membro da Equipe de Apoio</w:t>
      </w:r>
      <w:r w:rsidR="00FD54D5" w:rsidRPr="00E16247">
        <w:rPr>
          <w:rFonts w:cs="Times New Roman"/>
        </w:rPr>
        <w:t>.</w:t>
      </w:r>
    </w:p>
    <w:p w:rsidR="00755BE4" w:rsidRPr="00E16247" w:rsidRDefault="00D00086" w:rsidP="006E0575">
      <w:pPr>
        <w:autoSpaceDE w:val="0"/>
        <w:autoSpaceDN w:val="0"/>
        <w:adjustRightInd w:val="0"/>
        <w:spacing w:line="360" w:lineRule="auto"/>
        <w:jc w:val="both"/>
        <w:rPr>
          <w:rFonts w:cs="Times New Roman"/>
        </w:rPr>
      </w:pPr>
      <w:r w:rsidRPr="00E16247">
        <w:rPr>
          <w:rFonts w:cs="Times New Roman"/>
          <w:b/>
          <w:bCs/>
        </w:rPr>
        <w:t>10.2</w:t>
      </w:r>
      <w:r w:rsidR="00755BE4" w:rsidRPr="00E16247">
        <w:rPr>
          <w:rFonts w:cs="Times New Roman"/>
          <w:b/>
          <w:bCs/>
        </w:rPr>
        <w:t>.</w:t>
      </w:r>
      <w:r w:rsidR="00755BE4" w:rsidRPr="00E16247">
        <w:rPr>
          <w:rFonts w:cs="Times New Roman"/>
          <w:bCs/>
        </w:rPr>
        <w:t xml:space="preserve"> </w:t>
      </w:r>
      <w:r w:rsidR="00755BE4" w:rsidRPr="00E16247">
        <w:rPr>
          <w:rFonts w:cs="Times New Roman"/>
          <w:b/>
        </w:rPr>
        <w:t>O ENVELOPE "A" - PROPOSTA DE PREÇO</w:t>
      </w:r>
      <w:r w:rsidR="00755BE4" w:rsidRPr="00E16247">
        <w:rPr>
          <w:rFonts w:cs="Times New Roman"/>
        </w:rPr>
        <w:t xml:space="preserve"> - deverá conter o formulário PROPOSTA DE PREÇO em </w:t>
      </w:r>
      <w:r w:rsidR="00AF4E09" w:rsidRPr="00E16247">
        <w:rPr>
          <w:rFonts w:cs="Times New Roman"/>
        </w:rPr>
        <w:t>0</w:t>
      </w:r>
      <w:r w:rsidR="00755BE4" w:rsidRPr="00E16247">
        <w:rPr>
          <w:rFonts w:cs="Times New Roman"/>
        </w:rPr>
        <w:t xml:space="preserve">1 (uma) via, de acordo com o modelo fornecido pelo Conselho Regional de Enfermagem do Rio de Janeiro - COREN/RJ e que integra o presente edital </w:t>
      </w:r>
      <w:r w:rsidR="00755BE4" w:rsidRPr="00E16247">
        <w:rPr>
          <w:rFonts w:cs="Times New Roman"/>
        </w:rPr>
        <w:lastRenderedPageBreak/>
        <w:t>(</w:t>
      </w:r>
      <w:r w:rsidR="00755BE4" w:rsidRPr="00E16247">
        <w:rPr>
          <w:rFonts w:cs="Times New Roman"/>
          <w:b/>
        </w:rPr>
        <w:t>Anexo III</w:t>
      </w:r>
      <w:r w:rsidR="00755BE4" w:rsidRPr="00E16247">
        <w:rPr>
          <w:rFonts w:cs="Times New Roman"/>
        </w:rPr>
        <w:t>), devidamente preenchido e elaborado pela licitante, carimbado com o sinal/símbolo da licitante e assinado pelo seu representante legal</w:t>
      </w:r>
      <w:r w:rsidR="00403045">
        <w:rPr>
          <w:rFonts w:cs="Times New Roman"/>
        </w:rPr>
        <w:t xml:space="preserve"> e acompanhado de planilha de custos individuais em cada faixa etária, dos servidores e seus dependentes</w:t>
      </w:r>
      <w:r w:rsidR="00755BE4" w:rsidRPr="00E16247">
        <w:rPr>
          <w:rFonts w:cs="Times New Roman"/>
        </w:rPr>
        <w:t>.</w:t>
      </w:r>
    </w:p>
    <w:p w:rsidR="00755BE4" w:rsidRPr="00E16247" w:rsidRDefault="00D00086" w:rsidP="006E0575">
      <w:pPr>
        <w:autoSpaceDE w:val="0"/>
        <w:autoSpaceDN w:val="0"/>
        <w:adjustRightInd w:val="0"/>
        <w:spacing w:line="360" w:lineRule="auto"/>
        <w:jc w:val="both"/>
        <w:rPr>
          <w:rFonts w:cs="Times New Roman"/>
        </w:rPr>
      </w:pPr>
      <w:r w:rsidRPr="00E16247">
        <w:rPr>
          <w:rFonts w:cs="Times New Roman"/>
          <w:b/>
        </w:rPr>
        <w:t>10.3</w:t>
      </w:r>
      <w:r w:rsidR="00755BE4" w:rsidRPr="00E16247">
        <w:rPr>
          <w:rFonts w:cs="Times New Roman"/>
          <w:b/>
        </w:rPr>
        <w:t>.</w:t>
      </w:r>
      <w:r w:rsidR="00755BE4" w:rsidRPr="00E16247">
        <w:rPr>
          <w:rFonts w:cs="Times New Roman"/>
        </w:rPr>
        <w:t xml:space="preserve"> A proposta de preços deverá conter </w:t>
      </w:r>
      <w:r w:rsidR="00195A2F" w:rsidRPr="00E16247">
        <w:rPr>
          <w:rFonts w:cs="Times New Roman"/>
        </w:rPr>
        <w:t xml:space="preserve">a </w:t>
      </w:r>
      <w:r w:rsidR="00971B10" w:rsidRPr="00E16247">
        <w:rPr>
          <w:rFonts w:cs="Times New Roman"/>
        </w:rPr>
        <w:t>proposta de preços pelo</w:t>
      </w:r>
      <w:r w:rsidR="00570C75" w:rsidRPr="00E16247">
        <w:rPr>
          <w:rFonts w:cs="Times New Roman"/>
        </w:rPr>
        <w:t>s</w:t>
      </w:r>
      <w:r w:rsidR="00971B10" w:rsidRPr="00E16247">
        <w:rPr>
          <w:rFonts w:cs="Times New Roman"/>
        </w:rPr>
        <w:t xml:space="preserve"> </w:t>
      </w:r>
      <w:r w:rsidR="00E16247">
        <w:rPr>
          <w:rFonts w:cs="Times New Roman"/>
        </w:rPr>
        <w:t>materiai</w:t>
      </w:r>
      <w:r w:rsidR="00570C75" w:rsidRPr="00E16247">
        <w:rPr>
          <w:rFonts w:cs="Times New Roman"/>
        </w:rPr>
        <w:t>s</w:t>
      </w:r>
      <w:r w:rsidR="00971B10" w:rsidRPr="00E16247">
        <w:rPr>
          <w:rFonts w:cs="Times New Roman"/>
        </w:rPr>
        <w:t xml:space="preserve"> </w:t>
      </w:r>
      <w:r w:rsidR="0054012B" w:rsidRPr="00E16247">
        <w:rPr>
          <w:rFonts w:cs="Times New Roman"/>
        </w:rPr>
        <w:t>descrito</w:t>
      </w:r>
      <w:r w:rsidR="00570C75" w:rsidRPr="00E16247">
        <w:rPr>
          <w:rFonts w:cs="Times New Roman"/>
        </w:rPr>
        <w:t>s</w:t>
      </w:r>
      <w:r w:rsidR="0054012B" w:rsidRPr="00E16247">
        <w:rPr>
          <w:rFonts w:cs="Times New Roman"/>
        </w:rPr>
        <w:t xml:space="preserve"> no </w:t>
      </w:r>
      <w:r w:rsidR="0054012B" w:rsidRPr="00E16247">
        <w:rPr>
          <w:rFonts w:cs="Times New Roman"/>
          <w:b/>
        </w:rPr>
        <w:t>Anexo I</w:t>
      </w:r>
      <w:r w:rsidR="00755BE4" w:rsidRPr="00E16247">
        <w:rPr>
          <w:rFonts w:cs="Times New Roman"/>
        </w:rPr>
        <w:t>, devendo estar redigida em Língua Portuguesa, impressa por meio computacional, em papel timbrado da proponente, sem emendas, rasuras, ressalvas ou entrelinhas.</w:t>
      </w:r>
    </w:p>
    <w:p w:rsidR="0054012B" w:rsidRPr="00E16247" w:rsidRDefault="0054012B" w:rsidP="0054012B">
      <w:pPr>
        <w:autoSpaceDE w:val="0"/>
        <w:autoSpaceDN w:val="0"/>
        <w:adjustRightInd w:val="0"/>
        <w:spacing w:line="360" w:lineRule="auto"/>
        <w:jc w:val="both"/>
        <w:rPr>
          <w:rFonts w:cs="Times New Roman"/>
          <w:bCs/>
        </w:rPr>
      </w:pPr>
      <w:r w:rsidRPr="00E16247">
        <w:rPr>
          <w:rFonts w:cs="Times New Roman"/>
          <w:b/>
          <w:bCs/>
        </w:rPr>
        <w:t>10.4</w:t>
      </w:r>
      <w:r w:rsidRPr="00E16247">
        <w:rPr>
          <w:rFonts w:cs="Times New Roman"/>
          <w:bCs/>
        </w:rPr>
        <w:t xml:space="preserve"> A proposta de preços deverá conter o preço unitário e total, em moeda corrente nacional, em algarismo e por extenso (em caso de dúvida, prevalecerá o valor por extenso), apurado à data de sua apresentação, sem inclusão de qualquer encargo financeiro ou previsão inflacionária. Nos preços propostos deverão estar incluídos, além do lucro, todas as despesas e custos, diretos ou indiretos, relacionados com fornecimento </w:t>
      </w:r>
      <w:r w:rsidR="00DC42C1">
        <w:rPr>
          <w:rFonts w:cs="Times New Roman"/>
          <w:bCs/>
        </w:rPr>
        <w:t>dos bens e eventuais serviços a serem prestados</w:t>
      </w:r>
      <w:r w:rsidRPr="00E16247">
        <w:rPr>
          <w:rFonts w:cs="Times New Roman"/>
          <w:bCs/>
        </w:rPr>
        <w:t xml:space="preserve">, objeto da presente licitação; </w:t>
      </w:r>
    </w:p>
    <w:p w:rsidR="0054012B" w:rsidRPr="00E16247" w:rsidRDefault="0054012B" w:rsidP="0054012B">
      <w:pPr>
        <w:autoSpaceDE w:val="0"/>
        <w:autoSpaceDN w:val="0"/>
        <w:adjustRightInd w:val="0"/>
        <w:spacing w:line="360" w:lineRule="auto"/>
        <w:jc w:val="both"/>
        <w:rPr>
          <w:rFonts w:cs="Times New Roman"/>
          <w:bCs/>
        </w:rPr>
      </w:pPr>
      <w:r w:rsidRPr="00E16247">
        <w:rPr>
          <w:rFonts w:cs="Times New Roman"/>
          <w:b/>
          <w:bCs/>
        </w:rPr>
        <w:t>10.5</w:t>
      </w:r>
      <w:r w:rsidRPr="00E16247">
        <w:rPr>
          <w:rFonts w:cs="Times New Roman"/>
          <w:bCs/>
        </w:rPr>
        <w:t xml:space="preserve"> - Não será admitida cotação inferior à quantidade prevista neste Edital.  </w:t>
      </w:r>
    </w:p>
    <w:p w:rsidR="00A12805" w:rsidRPr="00E16247" w:rsidRDefault="00D00086" w:rsidP="006E0575">
      <w:pPr>
        <w:spacing w:line="360" w:lineRule="auto"/>
        <w:jc w:val="both"/>
        <w:rPr>
          <w:rFonts w:cs="Times New Roman"/>
        </w:rPr>
      </w:pPr>
      <w:r w:rsidRPr="00E16247">
        <w:rPr>
          <w:rFonts w:cs="Times New Roman"/>
          <w:b/>
        </w:rPr>
        <w:t>10.</w:t>
      </w:r>
      <w:r w:rsidR="0054012B" w:rsidRPr="00E16247">
        <w:rPr>
          <w:rFonts w:cs="Times New Roman"/>
          <w:b/>
        </w:rPr>
        <w:t>6</w:t>
      </w:r>
      <w:r w:rsidRPr="00E16247">
        <w:rPr>
          <w:rFonts w:cs="Times New Roman"/>
          <w:b/>
        </w:rPr>
        <w:t>.</w:t>
      </w:r>
      <w:r w:rsidRPr="00E16247">
        <w:rPr>
          <w:rFonts w:cs="Times New Roman"/>
        </w:rPr>
        <w:t xml:space="preserve"> </w:t>
      </w:r>
      <w:r w:rsidR="00A12805" w:rsidRPr="00E16247">
        <w:rPr>
          <w:rFonts w:cs="Times New Roman"/>
        </w:rPr>
        <w:t>Não serão admitidas, sob quaisquer mo</w:t>
      </w:r>
      <w:r w:rsidR="00CE721B" w:rsidRPr="00E16247">
        <w:rPr>
          <w:rFonts w:cs="Times New Roman"/>
        </w:rPr>
        <w:t>t</w:t>
      </w:r>
      <w:r w:rsidR="008C254D" w:rsidRPr="00E16247">
        <w:rPr>
          <w:rFonts w:cs="Times New Roman"/>
        </w:rPr>
        <w:t>ivos, modificações/</w:t>
      </w:r>
      <w:r w:rsidR="00A12805" w:rsidRPr="00E16247">
        <w:rPr>
          <w:rFonts w:cs="Times New Roman"/>
        </w:rPr>
        <w:t>substituições da</w:t>
      </w:r>
      <w:r w:rsidR="00CE721B" w:rsidRPr="00E16247">
        <w:rPr>
          <w:rFonts w:cs="Times New Roman"/>
        </w:rPr>
        <w:t xml:space="preserve"> p</w:t>
      </w:r>
      <w:r w:rsidR="00A12805" w:rsidRPr="00E16247">
        <w:rPr>
          <w:rFonts w:cs="Times New Roman"/>
        </w:rPr>
        <w:t>roposta ou de quaisquer documentos, uma vez entregues os envelopes indicados no</w:t>
      </w:r>
      <w:r w:rsidR="00CE721B" w:rsidRPr="00E16247">
        <w:rPr>
          <w:rFonts w:cs="Times New Roman"/>
        </w:rPr>
        <w:t xml:space="preserve"> </w:t>
      </w:r>
      <w:r w:rsidR="00A12805" w:rsidRPr="00E16247">
        <w:rPr>
          <w:rFonts w:cs="Times New Roman"/>
        </w:rPr>
        <w:t xml:space="preserve">subitem </w:t>
      </w:r>
      <w:r w:rsidRPr="00E16247">
        <w:rPr>
          <w:rFonts w:cs="Times New Roman"/>
          <w:b/>
        </w:rPr>
        <w:t>9.2</w:t>
      </w:r>
      <w:r w:rsidR="00A12805" w:rsidRPr="00E16247">
        <w:rPr>
          <w:rFonts w:cs="Times New Roman"/>
        </w:rPr>
        <w:t>.</w:t>
      </w:r>
    </w:p>
    <w:p w:rsidR="00AF4E09" w:rsidRPr="00E16247" w:rsidRDefault="00D00086" w:rsidP="006E0575">
      <w:pPr>
        <w:autoSpaceDE w:val="0"/>
        <w:autoSpaceDN w:val="0"/>
        <w:adjustRightInd w:val="0"/>
        <w:spacing w:line="360" w:lineRule="auto"/>
        <w:jc w:val="both"/>
        <w:rPr>
          <w:rFonts w:cs="Times New Roman"/>
        </w:rPr>
      </w:pPr>
      <w:r w:rsidRPr="00E16247">
        <w:rPr>
          <w:rFonts w:cs="Times New Roman"/>
          <w:b/>
        </w:rPr>
        <w:t>10.</w:t>
      </w:r>
      <w:r w:rsidR="0054012B" w:rsidRPr="00E16247">
        <w:rPr>
          <w:rFonts w:cs="Times New Roman"/>
          <w:b/>
        </w:rPr>
        <w:t>7</w:t>
      </w:r>
      <w:r w:rsidRPr="00E16247">
        <w:rPr>
          <w:rFonts w:cs="Times New Roman"/>
          <w:b/>
        </w:rPr>
        <w:t>.</w:t>
      </w:r>
      <w:r w:rsidRPr="00E16247">
        <w:rPr>
          <w:rFonts w:cs="Times New Roman"/>
        </w:rPr>
        <w:t xml:space="preserve"> </w:t>
      </w:r>
      <w:r w:rsidR="00A12805" w:rsidRPr="00E16247">
        <w:rPr>
          <w:rFonts w:cs="Times New Roman"/>
        </w:rPr>
        <w:t>As licitantes arcarão com todos os custos relativos à apresentação das suas</w:t>
      </w:r>
      <w:r w:rsidR="00CE721B" w:rsidRPr="00E16247">
        <w:rPr>
          <w:rFonts w:cs="Times New Roman"/>
        </w:rPr>
        <w:t xml:space="preserve"> </w:t>
      </w:r>
      <w:r w:rsidR="00A12805" w:rsidRPr="00E16247">
        <w:rPr>
          <w:rFonts w:cs="Times New Roman"/>
        </w:rPr>
        <w:t xml:space="preserve">propostas. </w:t>
      </w:r>
      <w:r w:rsidR="00CE721B" w:rsidRPr="00E16247">
        <w:rPr>
          <w:rFonts w:cs="Times New Roman"/>
        </w:rPr>
        <w:t xml:space="preserve">O </w:t>
      </w:r>
      <w:r w:rsidR="00577204" w:rsidRPr="00E16247">
        <w:rPr>
          <w:rFonts w:cs="Times New Roman"/>
        </w:rPr>
        <w:t>COREN</w:t>
      </w:r>
      <w:r w:rsidR="00CE721B" w:rsidRPr="00E16247">
        <w:rPr>
          <w:rFonts w:cs="Times New Roman"/>
        </w:rPr>
        <w:t>/RJ</w:t>
      </w:r>
      <w:r w:rsidR="00A12805" w:rsidRPr="00E16247">
        <w:rPr>
          <w:rFonts w:cs="Times New Roman"/>
        </w:rPr>
        <w:t>, em nenhuma hipótese, será responsável por tais custos, quaisquer</w:t>
      </w:r>
      <w:r w:rsidR="00CE721B" w:rsidRPr="00E16247">
        <w:rPr>
          <w:rFonts w:cs="Times New Roman"/>
        </w:rPr>
        <w:t xml:space="preserve"> </w:t>
      </w:r>
      <w:r w:rsidR="00A12805" w:rsidRPr="00E16247">
        <w:rPr>
          <w:rFonts w:cs="Times New Roman"/>
        </w:rPr>
        <w:t>que sejam os procedimentos seguidos no Pregão Pr</w:t>
      </w:r>
      <w:r w:rsidR="00624E6A" w:rsidRPr="00E16247">
        <w:rPr>
          <w:rFonts w:cs="Times New Roman"/>
        </w:rPr>
        <w:t>esencial ou os seus resultados.</w:t>
      </w:r>
    </w:p>
    <w:p w:rsidR="00A20BDB" w:rsidRPr="00E16247" w:rsidRDefault="00D00086" w:rsidP="006E0575">
      <w:pPr>
        <w:autoSpaceDE w:val="0"/>
        <w:autoSpaceDN w:val="0"/>
        <w:adjustRightInd w:val="0"/>
        <w:spacing w:line="360" w:lineRule="auto"/>
        <w:jc w:val="both"/>
        <w:rPr>
          <w:rFonts w:cs="Times New Roman"/>
        </w:rPr>
      </w:pPr>
      <w:r w:rsidRPr="00E16247">
        <w:rPr>
          <w:rFonts w:cs="Times New Roman"/>
          <w:b/>
        </w:rPr>
        <w:t>10.</w:t>
      </w:r>
      <w:r w:rsidR="0054012B" w:rsidRPr="00E16247">
        <w:rPr>
          <w:rFonts w:cs="Times New Roman"/>
          <w:b/>
        </w:rPr>
        <w:t>8</w:t>
      </w:r>
      <w:r w:rsidRPr="00E16247">
        <w:rPr>
          <w:rFonts w:cs="Times New Roman"/>
          <w:b/>
        </w:rPr>
        <w:t>.</w:t>
      </w:r>
      <w:r w:rsidRPr="00E16247">
        <w:rPr>
          <w:rFonts w:cs="Times New Roman"/>
        </w:rPr>
        <w:t xml:space="preserve"> </w:t>
      </w:r>
      <w:r w:rsidR="00FF4C0D" w:rsidRPr="00E16247">
        <w:rPr>
          <w:rFonts w:cs="Times New Roman"/>
        </w:rPr>
        <w:t>O ENVELOPE “B” –</w:t>
      </w:r>
      <w:r w:rsidR="00DF75ED" w:rsidRPr="00E16247">
        <w:rPr>
          <w:rFonts w:cs="Times New Roman"/>
        </w:rPr>
        <w:t xml:space="preserve"> </w:t>
      </w:r>
      <w:r w:rsidR="00FF4C0D" w:rsidRPr="00E16247">
        <w:rPr>
          <w:rFonts w:cs="Times New Roman"/>
        </w:rPr>
        <w:t>HABILITAÇÃO - deverá conter os documentos especifica</w:t>
      </w:r>
      <w:r w:rsidR="00624E6A" w:rsidRPr="00E16247">
        <w:rPr>
          <w:rFonts w:cs="Times New Roman"/>
        </w:rPr>
        <w:t>dos a seguir:</w:t>
      </w:r>
    </w:p>
    <w:p w:rsidR="00C92480" w:rsidRPr="00E16247" w:rsidRDefault="00D00086" w:rsidP="006E0575">
      <w:pPr>
        <w:pStyle w:val="TEXTO"/>
        <w:spacing w:line="360" w:lineRule="auto"/>
        <w:jc w:val="both"/>
        <w:rPr>
          <w:rFonts w:ascii="Times New Roman" w:hAnsi="Times New Roman"/>
          <w:color w:val="000000"/>
          <w:sz w:val="24"/>
        </w:rPr>
      </w:pPr>
      <w:r w:rsidRPr="00E16247">
        <w:rPr>
          <w:rFonts w:ascii="Times New Roman" w:hAnsi="Times New Roman"/>
          <w:b/>
          <w:color w:val="000000"/>
          <w:sz w:val="24"/>
        </w:rPr>
        <w:t xml:space="preserve">(A) </w:t>
      </w:r>
      <w:r w:rsidR="001D6EC4" w:rsidRPr="00E16247">
        <w:rPr>
          <w:rFonts w:ascii="Times New Roman" w:hAnsi="Times New Roman"/>
          <w:b/>
          <w:color w:val="000000"/>
          <w:sz w:val="24"/>
        </w:rPr>
        <w:t>-</w:t>
      </w:r>
      <w:r w:rsidR="00FF4C0D" w:rsidRPr="00E16247">
        <w:rPr>
          <w:rFonts w:ascii="Times New Roman" w:hAnsi="Times New Roman"/>
          <w:color w:val="000000"/>
          <w:sz w:val="24"/>
        </w:rPr>
        <w:t xml:space="preserve"> Documentação relativa à habilitação jurídic</w:t>
      </w:r>
      <w:r w:rsidR="00C92480" w:rsidRPr="00E16247">
        <w:rPr>
          <w:rFonts w:ascii="Times New Roman" w:hAnsi="Times New Roman"/>
          <w:color w:val="000000"/>
          <w:sz w:val="24"/>
        </w:rPr>
        <w:t>a;</w:t>
      </w:r>
    </w:p>
    <w:p w:rsidR="001D6EC4" w:rsidRPr="00E16247" w:rsidRDefault="00D00086" w:rsidP="006E0575">
      <w:pPr>
        <w:pStyle w:val="TEXTO"/>
        <w:spacing w:line="360" w:lineRule="auto"/>
        <w:jc w:val="both"/>
        <w:rPr>
          <w:rFonts w:ascii="Times New Roman" w:hAnsi="Times New Roman"/>
          <w:color w:val="000000"/>
          <w:sz w:val="24"/>
        </w:rPr>
      </w:pPr>
      <w:r w:rsidRPr="00E16247">
        <w:rPr>
          <w:rFonts w:ascii="Times New Roman" w:hAnsi="Times New Roman"/>
          <w:b/>
          <w:color w:val="000000"/>
          <w:sz w:val="24"/>
        </w:rPr>
        <w:t xml:space="preserve">(B) </w:t>
      </w:r>
      <w:r w:rsidR="001D6EC4" w:rsidRPr="00E16247">
        <w:rPr>
          <w:rFonts w:ascii="Times New Roman" w:hAnsi="Times New Roman"/>
          <w:b/>
          <w:color w:val="000000"/>
          <w:sz w:val="24"/>
        </w:rPr>
        <w:t>-</w:t>
      </w:r>
      <w:r w:rsidR="001D6EC4" w:rsidRPr="00E16247">
        <w:rPr>
          <w:rFonts w:ascii="Times New Roman" w:hAnsi="Times New Roman"/>
          <w:color w:val="000000"/>
          <w:sz w:val="24"/>
        </w:rPr>
        <w:t xml:space="preserve"> Documentação relativa à qualificação </w:t>
      </w:r>
      <w:r w:rsidR="00FF4C0D" w:rsidRPr="00E16247">
        <w:rPr>
          <w:rFonts w:ascii="Times New Roman" w:hAnsi="Times New Roman"/>
          <w:color w:val="000000"/>
          <w:sz w:val="24"/>
        </w:rPr>
        <w:t>econômico-financeira;</w:t>
      </w:r>
    </w:p>
    <w:p w:rsidR="00FF4C0D" w:rsidRPr="00E16247" w:rsidRDefault="00D00086" w:rsidP="006E0575">
      <w:pPr>
        <w:pStyle w:val="TEXTO"/>
        <w:spacing w:line="360" w:lineRule="auto"/>
        <w:jc w:val="both"/>
        <w:rPr>
          <w:rFonts w:ascii="Times New Roman" w:hAnsi="Times New Roman"/>
          <w:color w:val="000000"/>
          <w:sz w:val="24"/>
        </w:rPr>
      </w:pPr>
      <w:r w:rsidRPr="00E16247">
        <w:rPr>
          <w:rFonts w:ascii="Times New Roman" w:hAnsi="Times New Roman"/>
          <w:b/>
          <w:color w:val="000000"/>
          <w:sz w:val="24"/>
        </w:rPr>
        <w:t>(C) -</w:t>
      </w:r>
      <w:r w:rsidR="00FF4C0D" w:rsidRPr="00E16247">
        <w:rPr>
          <w:rFonts w:ascii="Times New Roman" w:hAnsi="Times New Roman"/>
          <w:color w:val="000000"/>
          <w:sz w:val="24"/>
        </w:rPr>
        <w:t xml:space="preserve"> Documentação</w:t>
      </w:r>
      <w:r w:rsidR="00230BD8" w:rsidRPr="00E16247">
        <w:rPr>
          <w:rFonts w:ascii="Times New Roman" w:hAnsi="Times New Roman"/>
          <w:color w:val="000000"/>
          <w:sz w:val="24"/>
        </w:rPr>
        <w:t xml:space="preserve"> relativa à regularidade fiscal;</w:t>
      </w:r>
    </w:p>
    <w:p w:rsidR="00FF4C0D" w:rsidRPr="00E16247" w:rsidRDefault="00D00086" w:rsidP="006E0575">
      <w:pPr>
        <w:pStyle w:val="TEXTO"/>
        <w:spacing w:line="360" w:lineRule="auto"/>
        <w:jc w:val="both"/>
        <w:rPr>
          <w:rFonts w:ascii="Times New Roman" w:hAnsi="Times New Roman"/>
          <w:color w:val="000000"/>
          <w:sz w:val="24"/>
        </w:rPr>
      </w:pPr>
      <w:r w:rsidRPr="00E16247">
        <w:rPr>
          <w:rFonts w:ascii="Times New Roman" w:hAnsi="Times New Roman"/>
          <w:b/>
          <w:color w:val="000000"/>
          <w:sz w:val="24"/>
        </w:rPr>
        <w:t xml:space="preserve">(D) </w:t>
      </w:r>
      <w:r w:rsidR="001D6EC4" w:rsidRPr="00E16247">
        <w:rPr>
          <w:rFonts w:ascii="Times New Roman" w:hAnsi="Times New Roman"/>
          <w:b/>
          <w:color w:val="000000"/>
          <w:sz w:val="24"/>
        </w:rPr>
        <w:t>-</w:t>
      </w:r>
      <w:r w:rsidR="00FF4C0D" w:rsidRPr="00E16247">
        <w:rPr>
          <w:rFonts w:ascii="Times New Roman" w:hAnsi="Times New Roman"/>
          <w:color w:val="000000"/>
          <w:sz w:val="24"/>
        </w:rPr>
        <w:t xml:space="preserve"> Documentação rela</w:t>
      </w:r>
      <w:r w:rsidR="00C972C4" w:rsidRPr="00E16247">
        <w:rPr>
          <w:rFonts w:ascii="Times New Roman" w:hAnsi="Times New Roman"/>
          <w:color w:val="000000"/>
          <w:sz w:val="24"/>
        </w:rPr>
        <w:t>tiva à regularidade trabalhista;</w:t>
      </w:r>
    </w:p>
    <w:p w:rsidR="00B828DD" w:rsidRPr="00E16247" w:rsidRDefault="00D00086" w:rsidP="006E0575">
      <w:pPr>
        <w:pStyle w:val="Default"/>
        <w:spacing w:line="360" w:lineRule="auto"/>
        <w:jc w:val="both"/>
        <w:rPr>
          <w:rFonts w:ascii="Times New Roman" w:hAnsi="Times New Roman" w:cs="Times New Roman"/>
          <w:lang w:eastAsia="pt-BR"/>
        </w:rPr>
      </w:pPr>
      <w:r w:rsidRPr="00E16247">
        <w:rPr>
          <w:rFonts w:ascii="Times New Roman" w:hAnsi="Times New Roman" w:cs="Times New Roman"/>
          <w:b/>
          <w:lang w:eastAsia="pt-BR"/>
        </w:rPr>
        <w:t xml:space="preserve">(E) </w:t>
      </w:r>
      <w:r w:rsidR="00B828DD" w:rsidRPr="00E16247">
        <w:rPr>
          <w:rFonts w:ascii="Times New Roman" w:hAnsi="Times New Roman" w:cs="Times New Roman"/>
          <w:b/>
          <w:lang w:eastAsia="pt-BR"/>
        </w:rPr>
        <w:t>–</w:t>
      </w:r>
      <w:r w:rsidR="0094114D" w:rsidRPr="00E16247">
        <w:rPr>
          <w:rFonts w:ascii="Times New Roman" w:hAnsi="Times New Roman" w:cs="Times New Roman"/>
          <w:lang w:eastAsia="pt-BR"/>
        </w:rPr>
        <w:t xml:space="preserve"> </w:t>
      </w:r>
      <w:r w:rsidR="00B828DD" w:rsidRPr="00E16247">
        <w:rPr>
          <w:rFonts w:ascii="Times New Roman" w:hAnsi="Times New Roman" w:cs="Times New Roman"/>
          <w:lang w:eastAsia="pt-BR"/>
        </w:rPr>
        <w:t>Documentação relativa à qualificação técnica</w:t>
      </w:r>
    </w:p>
    <w:p w:rsidR="00A20BDB" w:rsidRPr="00E16247" w:rsidRDefault="00B828DD" w:rsidP="006E0575">
      <w:pPr>
        <w:pStyle w:val="Default"/>
        <w:spacing w:line="360" w:lineRule="auto"/>
        <w:jc w:val="both"/>
        <w:rPr>
          <w:rFonts w:ascii="Times New Roman" w:hAnsi="Times New Roman" w:cs="Times New Roman"/>
          <w:lang w:eastAsia="pt-BR"/>
        </w:rPr>
      </w:pPr>
      <w:r w:rsidRPr="00E16247">
        <w:rPr>
          <w:rFonts w:ascii="Times New Roman" w:hAnsi="Times New Roman" w:cs="Times New Roman"/>
          <w:b/>
          <w:lang w:eastAsia="pt-BR"/>
        </w:rPr>
        <w:t>(F) -</w:t>
      </w:r>
      <w:r w:rsidRPr="00E16247">
        <w:rPr>
          <w:rFonts w:ascii="Times New Roman" w:hAnsi="Times New Roman" w:cs="Times New Roman"/>
          <w:lang w:eastAsia="pt-BR"/>
        </w:rPr>
        <w:t xml:space="preserve"> </w:t>
      </w:r>
      <w:r w:rsidR="00F94BDF" w:rsidRPr="00E16247">
        <w:rPr>
          <w:rFonts w:ascii="Times New Roman" w:hAnsi="Times New Roman" w:cs="Times New Roman"/>
          <w:lang w:eastAsia="pt-BR"/>
        </w:rPr>
        <w:t>Outros documentos</w:t>
      </w:r>
      <w:r w:rsidR="00D00086" w:rsidRPr="00E16247">
        <w:rPr>
          <w:rFonts w:ascii="Times New Roman" w:hAnsi="Times New Roman" w:cs="Times New Roman"/>
          <w:lang w:eastAsia="pt-BR"/>
        </w:rPr>
        <w:t xml:space="preserve">. </w:t>
      </w:r>
    </w:p>
    <w:p w:rsidR="0065327A" w:rsidRPr="00E16247" w:rsidRDefault="0065327A" w:rsidP="006E0575">
      <w:pPr>
        <w:autoSpaceDE w:val="0"/>
        <w:autoSpaceDN w:val="0"/>
        <w:adjustRightInd w:val="0"/>
        <w:spacing w:line="360" w:lineRule="auto"/>
        <w:jc w:val="both"/>
        <w:rPr>
          <w:rFonts w:cs="Times New Roman"/>
          <w:b/>
          <w:bCs/>
        </w:rPr>
      </w:pPr>
    </w:p>
    <w:p w:rsidR="00577204" w:rsidRPr="00E16247" w:rsidRDefault="00D00086" w:rsidP="006E0575">
      <w:pPr>
        <w:autoSpaceDE w:val="0"/>
        <w:autoSpaceDN w:val="0"/>
        <w:adjustRightInd w:val="0"/>
        <w:spacing w:line="360" w:lineRule="auto"/>
        <w:jc w:val="both"/>
        <w:rPr>
          <w:rFonts w:cs="Times New Roman"/>
          <w:b/>
          <w:bCs/>
        </w:rPr>
      </w:pPr>
      <w:r w:rsidRPr="00E16247">
        <w:rPr>
          <w:rFonts w:cs="Times New Roman"/>
          <w:b/>
          <w:bCs/>
        </w:rPr>
        <w:t xml:space="preserve">A </w:t>
      </w:r>
      <w:r w:rsidR="00577204" w:rsidRPr="00E16247">
        <w:rPr>
          <w:rFonts w:cs="Times New Roman"/>
          <w:b/>
          <w:bCs/>
        </w:rPr>
        <w:t>- DOCUMENTAÇÃO RELATIVA À HABILITAÇÃO JURÍDICA</w:t>
      </w:r>
    </w:p>
    <w:p w:rsidR="00577204" w:rsidRPr="00E16247" w:rsidRDefault="00577204" w:rsidP="006E0575">
      <w:pPr>
        <w:autoSpaceDE w:val="0"/>
        <w:autoSpaceDN w:val="0"/>
        <w:adjustRightInd w:val="0"/>
        <w:spacing w:line="360" w:lineRule="auto"/>
        <w:jc w:val="both"/>
        <w:rPr>
          <w:rFonts w:cs="Times New Roman"/>
        </w:rPr>
      </w:pPr>
      <w:r w:rsidRPr="00E16247">
        <w:rPr>
          <w:rFonts w:cs="Times New Roman"/>
          <w:b/>
          <w:bCs/>
        </w:rPr>
        <w:t>A.1.</w:t>
      </w:r>
      <w:r w:rsidRPr="00E16247">
        <w:rPr>
          <w:rFonts w:cs="Times New Roman"/>
        </w:rPr>
        <w:t xml:space="preserve"> Registro Comercial</w:t>
      </w:r>
      <w:r w:rsidR="001705E1" w:rsidRPr="00E16247">
        <w:rPr>
          <w:rFonts w:cs="Times New Roman"/>
        </w:rPr>
        <w:t>, no caso de empresa individual;</w:t>
      </w:r>
    </w:p>
    <w:p w:rsidR="00577204" w:rsidRPr="00E16247" w:rsidRDefault="00577204" w:rsidP="006E0575">
      <w:pPr>
        <w:autoSpaceDE w:val="0"/>
        <w:autoSpaceDN w:val="0"/>
        <w:adjustRightInd w:val="0"/>
        <w:spacing w:line="360" w:lineRule="auto"/>
        <w:jc w:val="both"/>
        <w:rPr>
          <w:rFonts w:cs="Times New Roman"/>
        </w:rPr>
      </w:pPr>
      <w:r w:rsidRPr="00E16247">
        <w:rPr>
          <w:rFonts w:cs="Times New Roman"/>
          <w:b/>
        </w:rPr>
        <w:t>A.2.</w:t>
      </w:r>
      <w:r w:rsidRPr="00E16247">
        <w:rPr>
          <w:rFonts w:cs="Times New Roman"/>
        </w:rPr>
        <w:t xml:space="preserve"> Estatuto ou Contrato Social em vigor, devidamente registrado, em se tratando de sociedades comerciais e, no caso de sociedade por ações, acompanhados de documentos de </w:t>
      </w:r>
      <w:r w:rsidR="001705E1" w:rsidRPr="00E16247">
        <w:rPr>
          <w:rFonts w:cs="Times New Roman"/>
        </w:rPr>
        <w:t>eleição de seus administradores;</w:t>
      </w:r>
    </w:p>
    <w:p w:rsidR="00577204" w:rsidRPr="00E16247" w:rsidRDefault="00577204" w:rsidP="006E0575">
      <w:pPr>
        <w:autoSpaceDE w:val="0"/>
        <w:autoSpaceDN w:val="0"/>
        <w:adjustRightInd w:val="0"/>
        <w:spacing w:line="360" w:lineRule="auto"/>
        <w:jc w:val="both"/>
        <w:rPr>
          <w:rFonts w:cs="Times New Roman"/>
        </w:rPr>
      </w:pPr>
      <w:r w:rsidRPr="00E16247">
        <w:rPr>
          <w:rFonts w:cs="Times New Roman"/>
          <w:b/>
        </w:rPr>
        <w:lastRenderedPageBreak/>
        <w:t>A.3.</w:t>
      </w:r>
      <w:r w:rsidRPr="00E16247">
        <w:rPr>
          <w:rFonts w:cs="Times New Roman"/>
        </w:rPr>
        <w:t xml:space="preserve"> Inscrição do Ato Constitutivo, no caso de sociedade civil, acompanhada da prova da compo</w:t>
      </w:r>
      <w:r w:rsidR="001705E1" w:rsidRPr="00E16247">
        <w:rPr>
          <w:rFonts w:cs="Times New Roman"/>
        </w:rPr>
        <w:t>sição da diretoria em exercício;</w:t>
      </w:r>
    </w:p>
    <w:p w:rsidR="00577204" w:rsidRPr="00E16247" w:rsidRDefault="00577204" w:rsidP="006E0575">
      <w:pPr>
        <w:autoSpaceDE w:val="0"/>
        <w:autoSpaceDN w:val="0"/>
        <w:adjustRightInd w:val="0"/>
        <w:spacing w:line="360" w:lineRule="auto"/>
        <w:jc w:val="both"/>
        <w:rPr>
          <w:rFonts w:cs="Times New Roman"/>
        </w:rPr>
      </w:pPr>
      <w:r w:rsidRPr="00E16247">
        <w:rPr>
          <w:rFonts w:cs="Times New Roman"/>
          <w:b/>
          <w:bCs/>
        </w:rPr>
        <w:t>A.4</w:t>
      </w:r>
      <w:r w:rsidRPr="00E16247">
        <w:rPr>
          <w:rFonts w:cs="Times New Roman"/>
          <w:b/>
        </w:rPr>
        <w:t>.</w:t>
      </w:r>
      <w:r w:rsidRPr="00E16247">
        <w:rPr>
          <w:rFonts w:cs="Times New Roman"/>
        </w:rPr>
        <w:t xml:space="preserve"> Decreto de autorização, em se tratando de empresa ou sociedade estrangeira em funcionamento no país, e ato de registro ou autorização para funcionamento expedido pelo órgão competente, qu</w:t>
      </w:r>
      <w:r w:rsidR="001705E1" w:rsidRPr="00E16247">
        <w:rPr>
          <w:rFonts w:cs="Times New Roman"/>
        </w:rPr>
        <w:t>ando a atividade assim o exigir;</w:t>
      </w:r>
    </w:p>
    <w:p w:rsidR="00577204" w:rsidRPr="00E16247" w:rsidRDefault="00577204" w:rsidP="006E0575">
      <w:pPr>
        <w:autoSpaceDE w:val="0"/>
        <w:autoSpaceDN w:val="0"/>
        <w:adjustRightInd w:val="0"/>
        <w:spacing w:line="360" w:lineRule="auto"/>
        <w:jc w:val="both"/>
        <w:rPr>
          <w:rFonts w:cs="Times New Roman"/>
        </w:rPr>
      </w:pPr>
      <w:r w:rsidRPr="00E16247">
        <w:rPr>
          <w:rFonts w:cs="Times New Roman"/>
          <w:b/>
        </w:rPr>
        <w:t>A.5.</w:t>
      </w:r>
      <w:r w:rsidRPr="00E16247">
        <w:rPr>
          <w:rFonts w:cs="Times New Roman"/>
        </w:rPr>
        <w:t xml:space="preserve"> Na hipótese de existir alteração nos documentos citados nos subitens (A.2) e (A.3), posteriormente à constituição da firma ou da sociedade, os referidos documentos deverão ser apresentados de forma consolidada, contendo todas as cláusulas em vigor.</w:t>
      </w:r>
    </w:p>
    <w:p w:rsidR="0065327A" w:rsidRPr="00E16247" w:rsidRDefault="0065327A" w:rsidP="006E0575">
      <w:pPr>
        <w:autoSpaceDE w:val="0"/>
        <w:autoSpaceDN w:val="0"/>
        <w:adjustRightInd w:val="0"/>
        <w:spacing w:line="360" w:lineRule="auto"/>
        <w:jc w:val="both"/>
        <w:rPr>
          <w:rFonts w:cs="Times New Roman"/>
          <w:b/>
          <w:bCs/>
        </w:rPr>
      </w:pPr>
    </w:p>
    <w:p w:rsidR="00577204" w:rsidRPr="00E16247" w:rsidRDefault="00B828DD" w:rsidP="006E0575">
      <w:pPr>
        <w:autoSpaceDE w:val="0"/>
        <w:autoSpaceDN w:val="0"/>
        <w:adjustRightInd w:val="0"/>
        <w:spacing w:line="360" w:lineRule="auto"/>
        <w:jc w:val="both"/>
        <w:rPr>
          <w:rFonts w:cs="Times New Roman"/>
          <w:b/>
          <w:bCs/>
        </w:rPr>
      </w:pPr>
      <w:r w:rsidRPr="00E16247">
        <w:rPr>
          <w:rFonts w:cs="Times New Roman"/>
          <w:b/>
          <w:bCs/>
        </w:rPr>
        <w:t>B</w:t>
      </w:r>
      <w:r w:rsidR="001705E1" w:rsidRPr="00E16247">
        <w:rPr>
          <w:rFonts w:cs="Times New Roman"/>
          <w:b/>
          <w:bCs/>
        </w:rPr>
        <w:t xml:space="preserve"> </w:t>
      </w:r>
      <w:r w:rsidR="00577204" w:rsidRPr="00E16247">
        <w:rPr>
          <w:rFonts w:cs="Times New Roman"/>
          <w:b/>
          <w:bCs/>
        </w:rPr>
        <w:t>- QUALIFICAÇÃO ECONÔMICO-FINANCEIRA</w:t>
      </w:r>
    </w:p>
    <w:p w:rsidR="00577204" w:rsidRPr="00E16247" w:rsidRDefault="00B828DD" w:rsidP="006E0575">
      <w:pPr>
        <w:autoSpaceDE w:val="0"/>
        <w:autoSpaceDN w:val="0"/>
        <w:adjustRightInd w:val="0"/>
        <w:spacing w:line="360" w:lineRule="auto"/>
        <w:jc w:val="both"/>
        <w:rPr>
          <w:rFonts w:cs="Times New Roman"/>
        </w:rPr>
      </w:pPr>
      <w:r w:rsidRPr="00E16247">
        <w:rPr>
          <w:rFonts w:cs="Times New Roman"/>
          <w:b/>
          <w:bCs/>
        </w:rPr>
        <w:t>B</w:t>
      </w:r>
      <w:r w:rsidR="00577204" w:rsidRPr="00E16247">
        <w:rPr>
          <w:rFonts w:cs="Times New Roman"/>
          <w:b/>
          <w:bCs/>
        </w:rPr>
        <w:t>.1.</w:t>
      </w:r>
      <w:r w:rsidR="00577204" w:rsidRPr="00E16247">
        <w:rPr>
          <w:rFonts w:cs="Times New Roman"/>
        </w:rPr>
        <w:t xml:space="preserve"> Comprovação de ser dotada de capital social devidamente integralizado ou de patrimônio líquido igual ou superior a 10% (dez por cento) do valor estimado para a contratação. A comprovação será obrigatoriamente feita pelo Ato Constitutivo, Estatuto ou Contrato Social em vigor e devidamente registrado </w:t>
      </w:r>
      <w:r w:rsidR="00577204" w:rsidRPr="00E16247">
        <w:rPr>
          <w:rFonts w:cs="Times New Roman"/>
          <w:b/>
          <w:u w:val="single"/>
        </w:rPr>
        <w:t>ou</w:t>
      </w:r>
      <w:r w:rsidR="00577204" w:rsidRPr="00E16247">
        <w:rPr>
          <w:rFonts w:cs="Times New Roman"/>
        </w:rPr>
        <w:t xml:space="preserve"> pelo balanço patrimonial e demonstrações contábeis do último exercício social, já exigíveis e apresentados na forma da lei, conforme disposto no artigo 31, inciso I, da </w:t>
      </w:r>
      <w:r w:rsidR="001705E1" w:rsidRPr="00E16247">
        <w:rPr>
          <w:rFonts w:cs="Times New Roman"/>
        </w:rPr>
        <w:t>Lei Federal nº 8.666/93;</w:t>
      </w:r>
    </w:p>
    <w:p w:rsidR="00577204" w:rsidRPr="00E16247" w:rsidRDefault="00B828DD" w:rsidP="006E0575">
      <w:pPr>
        <w:autoSpaceDE w:val="0"/>
        <w:autoSpaceDN w:val="0"/>
        <w:adjustRightInd w:val="0"/>
        <w:spacing w:line="360" w:lineRule="auto"/>
        <w:jc w:val="both"/>
        <w:rPr>
          <w:rFonts w:cs="Times New Roman"/>
          <w:b/>
          <w:u w:val="single"/>
        </w:rPr>
      </w:pPr>
      <w:r w:rsidRPr="00E16247">
        <w:rPr>
          <w:rFonts w:cs="Times New Roman"/>
          <w:b/>
        </w:rPr>
        <w:t>B</w:t>
      </w:r>
      <w:r w:rsidR="00577204" w:rsidRPr="00E16247">
        <w:rPr>
          <w:rFonts w:cs="Times New Roman"/>
          <w:b/>
        </w:rPr>
        <w:t>.2.</w:t>
      </w:r>
      <w:r w:rsidR="00577204" w:rsidRPr="00E16247">
        <w:rPr>
          <w:rFonts w:cs="Times New Roman"/>
        </w:rPr>
        <w:t xml:space="preserve"> Certidões negativas de recuperação judicial ou concordata expedidas pelo Distribuidor da sede da licitante. Para as licitantes sediadas na Cidade do Rio de Janeiro, a prova será feita mediante apresentação de certidões dos 1º, 2º, 3º e 4º Ofícios de Registro de Distribuição. </w:t>
      </w:r>
      <w:r w:rsidR="00577204" w:rsidRPr="00E16247">
        <w:rPr>
          <w:rFonts w:cs="Times New Roman"/>
          <w:b/>
          <w:u w:val="single"/>
        </w:rPr>
        <w:t xml:space="preserve">As licitantes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concordata. </w:t>
      </w:r>
    </w:p>
    <w:p w:rsidR="0065327A" w:rsidRPr="00E16247" w:rsidRDefault="0065327A" w:rsidP="006E0575">
      <w:pPr>
        <w:autoSpaceDE w:val="0"/>
        <w:autoSpaceDN w:val="0"/>
        <w:adjustRightInd w:val="0"/>
        <w:spacing w:line="360" w:lineRule="auto"/>
        <w:jc w:val="both"/>
        <w:rPr>
          <w:rFonts w:cs="Times New Roman"/>
          <w:b/>
          <w:bCs/>
        </w:rPr>
      </w:pPr>
    </w:p>
    <w:p w:rsidR="00577204" w:rsidRPr="00E16247" w:rsidRDefault="00B828DD" w:rsidP="006E0575">
      <w:pPr>
        <w:autoSpaceDE w:val="0"/>
        <w:autoSpaceDN w:val="0"/>
        <w:adjustRightInd w:val="0"/>
        <w:spacing w:line="360" w:lineRule="auto"/>
        <w:jc w:val="both"/>
        <w:rPr>
          <w:rFonts w:cs="Times New Roman"/>
          <w:b/>
          <w:bCs/>
        </w:rPr>
      </w:pPr>
      <w:r w:rsidRPr="00E16247">
        <w:rPr>
          <w:rFonts w:cs="Times New Roman"/>
          <w:b/>
          <w:bCs/>
        </w:rPr>
        <w:t>C</w:t>
      </w:r>
      <w:r w:rsidR="001705E1" w:rsidRPr="00E16247">
        <w:rPr>
          <w:rFonts w:cs="Times New Roman"/>
          <w:b/>
          <w:bCs/>
        </w:rPr>
        <w:t xml:space="preserve"> </w:t>
      </w:r>
      <w:r w:rsidR="00577204" w:rsidRPr="00E16247">
        <w:rPr>
          <w:rFonts w:cs="Times New Roman"/>
          <w:b/>
          <w:bCs/>
        </w:rPr>
        <w:t>- DOCUMENTAÇÃO RELATIVA À REGULARIDADE FISCAL</w:t>
      </w:r>
    </w:p>
    <w:p w:rsidR="00577204" w:rsidRPr="00E16247" w:rsidRDefault="00B828DD" w:rsidP="006E0575">
      <w:pPr>
        <w:autoSpaceDE w:val="0"/>
        <w:autoSpaceDN w:val="0"/>
        <w:adjustRightInd w:val="0"/>
        <w:spacing w:line="360" w:lineRule="auto"/>
        <w:jc w:val="both"/>
        <w:rPr>
          <w:rFonts w:cs="Times New Roman"/>
        </w:rPr>
      </w:pPr>
      <w:r w:rsidRPr="00E16247">
        <w:rPr>
          <w:rFonts w:cs="Times New Roman"/>
          <w:b/>
        </w:rPr>
        <w:t>C</w:t>
      </w:r>
      <w:r w:rsidR="00577204" w:rsidRPr="00E16247">
        <w:rPr>
          <w:rFonts w:cs="Times New Roman"/>
          <w:b/>
        </w:rPr>
        <w:t>.1.</w:t>
      </w:r>
      <w:r w:rsidR="00577204" w:rsidRPr="00E16247">
        <w:rPr>
          <w:rFonts w:cs="Times New Roman"/>
        </w:rPr>
        <w:t xml:space="preserve"> Prova de inscrição no Cadastro Nacional de Pessoas Jurídicas </w:t>
      </w:r>
      <w:r w:rsidR="001705E1" w:rsidRPr="00E16247">
        <w:rPr>
          <w:rFonts w:cs="Times New Roman"/>
        </w:rPr>
        <w:t>do Ministério da Fazenda (CNPJ);</w:t>
      </w:r>
    </w:p>
    <w:p w:rsidR="00577204" w:rsidRPr="00E16247" w:rsidRDefault="00B828DD" w:rsidP="006E0575">
      <w:pPr>
        <w:autoSpaceDE w:val="0"/>
        <w:autoSpaceDN w:val="0"/>
        <w:adjustRightInd w:val="0"/>
        <w:spacing w:line="360" w:lineRule="auto"/>
        <w:jc w:val="both"/>
        <w:rPr>
          <w:rFonts w:cs="Times New Roman"/>
        </w:rPr>
      </w:pPr>
      <w:r w:rsidRPr="00E16247">
        <w:rPr>
          <w:rFonts w:cs="Times New Roman"/>
          <w:b/>
        </w:rPr>
        <w:t>C</w:t>
      </w:r>
      <w:r w:rsidR="00577204" w:rsidRPr="00E16247">
        <w:rPr>
          <w:rFonts w:cs="Times New Roman"/>
          <w:b/>
        </w:rPr>
        <w:t>.2.</w:t>
      </w:r>
      <w:r w:rsidR="00577204" w:rsidRPr="00E16247">
        <w:rPr>
          <w:rFonts w:cs="Times New Roman"/>
        </w:rPr>
        <w:t xml:space="preserve"> Prova de inscrição no cadastro de contribuintes estadual ou municipal, se houver, relativo ao domicílio ou sede da licitante, pe</w:t>
      </w:r>
      <w:r w:rsidR="001705E1" w:rsidRPr="00E16247">
        <w:rPr>
          <w:rFonts w:cs="Times New Roman"/>
        </w:rPr>
        <w:t>rtinente ao objeto deste Pregão;</w:t>
      </w:r>
    </w:p>
    <w:p w:rsidR="00577204" w:rsidRPr="00E16247" w:rsidRDefault="00B828DD" w:rsidP="006E0575">
      <w:pPr>
        <w:pStyle w:val="Default"/>
        <w:spacing w:line="360" w:lineRule="auto"/>
        <w:jc w:val="both"/>
        <w:rPr>
          <w:rFonts w:ascii="Times New Roman" w:hAnsi="Times New Roman" w:cs="Times New Roman"/>
        </w:rPr>
      </w:pPr>
      <w:r w:rsidRPr="00E16247">
        <w:rPr>
          <w:rFonts w:ascii="Times New Roman" w:hAnsi="Times New Roman" w:cs="Times New Roman"/>
          <w:b/>
        </w:rPr>
        <w:t>C</w:t>
      </w:r>
      <w:r w:rsidR="00577204" w:rsidRPr="00E16247">
        <w:rPr>
          <w:rFonts w:ascii="Times New Roman" w:hAnsi="Times New Roman" w:cs="Times New Roman"/>
          <w:b/>
        </w:rPr>
        <w:t>.3.</w:t>
      </w:r>
      <w:r w:rsidR="00577204" w:rsidRPr="00E16247">
        <w:rPr>
          <w:rFonts w:ascii="Times New Roman" w:hAnsi="Times New Roman" w:cs="Times New Roman"/>
        </w:rPr>
        <w:t xml:space="preserve"> Prova de regularidade perante as Fazendas Nacional, Estadual e Municipal do domicílio ou sede do licitante com a apresentação das seguintes certidões: </w:t>
      </w:r>
    </w:p>
    <w:p w:rsidR="00577204" w:rsidRPr="00E16247" w:rsidRDefault="00B828DD" w:rsidP="006E0575">
      <w:pPr>
        <w:pStyle w:val="NormalWeb"/>
        <w:spacing w:before="0" w:beforeAutospacing="0" w:after="0" w:afterAutospacing="0" w:line="360" w:lineRule="auto"/>
        <w:jc w:val="both"/>
        <w:textAlignment w:val="baseline"/>
        <w:rPr>
          <w:rFonts w:cs="Times New Roman"/>
          <w:lang w:eastAsia="en-US"/>
        </w:rPr>
      </w:pPr>
      <w:r w:rsidRPr="00E16247">
        <w:rPr>
          <w:rFonts w:cs="Times New Roman"/>
          <w:b/>
          <w:lang w:eastAsia="en-US"/>
        </w:rPr>
        <w:lastRenderedPageBreak/>
        <w:t>C</w:t>
      </w:r>
      <w:r w:rsidR="00577204" w:rsidRPr="00E16247">
        <w:rPr>
          <w:rFonts w:cs="Times New Roman"/>
          <w:b/>
          <w:lang w:eastAsia="en-US"/>
        </w:rPr>
        <w:t>.3.a.</w:t>
      </w:r>
      <w:r w:rsidR="00577204" w:rsidRPr="00E16247">
        <w:rPr>
          <w:rFonts w:cs="Times New Roman"/>
          <w:lang w:eastAsia="en-US"/>
        </w:rPr>
        <w:t xml:space="preserve"> </w:t>
      </w:r>
      <w:r w:rsidR="001705E1" w:rsidRPr="00E16247">
        <w:rPr>
          <w:rFonts w:cs="Times New Roman"/>
          <w:lang w:eastAsia="en-US"/>
        </w:rPr>
        <w:t>A</w:t>
      </w:r>
      <w:r w:rsidR="00577204" w:rsidRPr="00E16247">
        <w:rPr>
          <w:rFonts w:cs="Times New Roman"/>
          <w:lang w:eastAsia="en-US"/>
        </w:rPr>
        <w:t xml:space="preserve"> prova de regularidade com a Fazenda Federal será efetuada por meio da certidão conjunta negativa de débitos</w:t>
      </w:r>
      <w:r w:rsidR="001705E1" w:rsidRPr="00E16247">
        <w:rPr>
          <w:rFonts w:cs="Times New Roman"/>
          <w:lang w:eastAsia="en-US"/>
        </w:rPr>
        <w:t xml:space="preserve"> (ou positiva com efeitos de negativa)</w:t>
      </w:r>
      <w:r w:rsidR="00577204" w:rsidRPr="00E16247">
        <w:rPr>
          <w:rFonts w:cs="Times New Roman"/>
          <w:lang w:eastAsia="en-US"/>
        </w:rPr>
        <w:t xml:space="preserve"> relativos a tributos federais e à dívida ativa da União, ou certidão conjunta positiva com efeitos de negativa, expedida pela Secretaria da Receita Federal do Brasil e Procuradoria Geral da Fazenda Nacional, da sede da licitante</w:t>
      </w:r>
      <w:r w:rsidR="00230B29" w:rsidRPr="00E16247">
        <w:rPr>
          <w:rFonts w:cs="Times New Roman"/>
          <w:lang w:eastAsia="en-US"/>
        </w:rPr>
        <w:t xml:space="preserve">. </w:t>
      </w:r>
    </w:p>
    <w:p w:rsidR="00230B29" w:rsidRPr="00E16247" w:rsidRDefault="00B828DD" w:rsidP="006E0575">
      <w:pPr>
        <w:pStyle w:val="Default"/>
        <w:spacing w:line="360" w:lineRule="auto"/>
        <w:jc w:val="both"/>
        <w:rPr>
          <w:rFonts w:ascii="Times New Roman" w:hAnsi="Times New Roman" w:cs="Times New Roman"/>
          <w:b/>
          <w:bCs/>
          <w:u w:val="single"/>
          <w:lang w:eastAsia="pt-BR"/>
        </w:rPr>
      </w:pPr>
      <w:r w:rsidRPr="00E16247">
        <w:rPr>
          <w:rFonts w:ascii="Times New Roman" w:hAnsi="Times New Roman" w:cs="Times New Roman"/>
          <w:b/>
          <w:bCs/>
          <w:lang w:eastAsia="pt-BR"/>
        </w:rPr>
        <w:t>C</w:t>
      </w:r>
      <w:r w:rsidR="00A20BDB" w:rsidRPr="00E16247">
        <w:rPr>
          <w:rFonts w:ascii="Times New Roman" w:hAnsi="Times New Roman" w:cs="Times New Roman"/>
          <w:b/>
          <w:bCs/>
          <w:lang w:eastAsia="pt-BR"/>
        </w:rPr>
        <w:t>.3.a.1</w:t>
      </w:r>
      <w:r w:rsidR="00230B29" w:rsidRPr="00E16247">
        <w:rPr>
          <w:rFonts w:ascii="Times New Roman" w:hAnsi="Times New Roman" w:cs="Times New Roman"/>
          <w:b/>
          <w:bCs/>
          <w:lang w:eastAsia="pt-BR"/>
        </w:rPr>
        <w:t xml:space="preserve">. </w:t>
      </w:r>
      <w:r w:rsidR="00230B29" w:rsidRPr="00E16247">
        <w:rPr>
          <w:rFonts w:ascii="Times New Roman" w:hAnsi="Times New Roman" w:cs="Times New Roman"/>
          <w:bCs/>
          <w:lang w:eastAsia="pt-BR"/>
        </w:rPr>
        <w:t>Certidão negativa de débito ou certidão positiva com efeitos de negativa referente à Contribuição Previdenciária e às de Terceiros, expedida pela Secretaria da Receita Federal do Brasil, da sede do licitante</w:t>
      </w:r>
      <w:r w:rsidR="00A20BDB" w:rsidRPr="00E16247">
        <w:rPr>
          <w:rFonts w:ascii="Times New Roman" w:hAnsi="Times New Roman" w:cs="Times New Roman"/>
          <w:bCs/>
          <w:lang w:eastAsia="pt-BR"/>
        </w:rPr>
        <w:t xml:space="preserve">. </w:t>
      </w:r>
      <w:r w:rsidR="00A20BDB" w:rsidRPr="00E16247">
        <w:rPr>
          <w:rFonts w:ascii="Times New Roman" w:hAnsi="Times New Roman" w:cs="Times New Roman"/>
          <w:b/>
          <w:bCs/>
          <w:u w:val="single"/>
          <w:lang w:eastAsia="pt-BR"/>
        </w:rPr>
        <w:t>As certidões antes emitidas pelo Instituto Nacional do Seguro Social são atualmente emitidas pela Secretaria da Receita Federal do Brasil, sendo exceção somente o caso de Contribuinte Individual.</w:t>
      </w:r>
    </w:p>
    <w:p w:rsidR="00577204" w:rsidRPr="00E16247" w:rsidRDefault="00B828DD" w:rsidP="006E0575">
      <w:pPr>
        <w:pStyle w:val="Default"/>
        <w:spacing w:line="360" w:lineRule="auto"/>
        <w:jc w:val="both"/>
        <w:rPr>
          <w:rFonts w:ascii="Times New Roman" w:hAnsi="Times New Roman" w:cs="Times New Roman"/>
        </w:rPr>
      </w:pPr>
      <w:r w:rsidRPr="00E16247">
        <w:rPr>
          <w:rFonts w:ascii="Times New Roman" w:hAnsi="Times New Roman" w:cs="Times New Roman"/>
          <w:b/>
          <w:bCs/>
        </w:rPr>
        <w:t>C</w:t>
      </w:r>
      <w:r w:rsidR="00A20BDB" w:rsidRPr="00E16247">
        <w:rPr>
          <w:rFonts w:ascii="Times New Roman" w:hAnsi="Times New Roman" w:cs="Times New Roman"/>
          <w:b/>
          <w:bCs/>
        </w:rPr>
        <w:t>.3.b</w:t>
      </w:r>
      <w:r w:rsidR="00577204" w:rsidRPr="00E16247">
        <w:rPr>
          <w:rFonts w:ascii="Times New Roman" w:hAnsi="Times New Roman" w:cs="Times New Roman"/>
          <w:b/>
          <w:bCs/>
        </w:rPr>
        <w:t>.</w:t>
      </w:r>
      <w:r w:rsidR="00577204" w:rsidRPr="00E16247">
        <w:rPr>
          <w:rFonts w:ascii="Times New Roman" w:hAnsi="Times New Roman" w:cs="Times New Roman"/>
          <w:bCs/>
        </w:rPr>
        <w:t xml:space="preserve"> </w:t>
      </w:r>
      <w:r w:rsidR="00577204" w:rsidRPr="00E16247">
        <w:rPr>
          <w:rFonts w:ascii="Times New Roman" w:hAnsi="Times New Roman" w:cs="Times New Roman"/>
        </w:rPr>
        <w:t>Prova de regularidade com a Fazenda Estadual, por meio de apresentação da respectiva certidão negativa de débito (ou positiva com efeitos de negativa), ou, se for o caso, certidão comprobatória de que a licitante, pelo respectivo objeto, est</w:t>
      </w:r>
      <w:r w:rsidR="001705E1" w:rsidRPr="00E16247">
        <w:rPr>
          <w:rFonts w:ascii="Times New Roman" w:hAnsi="Times New Roman" w:cs="Times New Roman"/>
        </w:rPr>
        <w:t xml:space="preserve">á isenta de inscrição estadual. </w:t>
      </w:r>
      <w:r w:rsidR="00577204" w:rsidRPr="00E16247">
        <w:rPr>
          <w:rFonts w:ascii="Times New Roman" w:hAnsi="Times New Roman" w:cs="Times New Roman"/>
          <w:b/>
          <w:u w:val="single"/>
        </w:rPr>
        <w:t>Caso a licitante seja estabelecida no Estado do Rio de Janeiro, a prova de regularidade com a Fazenda Estadual será feita por meio de apresentação da certidão negativa ou positiva com efeitos de negativa de imposto sobre a circulação de mercadorias e serviços expedida pela Secretaria Estadual da Fazenda e certidão de dívida ativa para fins de licitação expedida pela Procuradoria Geral do Estado, ou, se for o caso, certidão comprobatória de que a licitante, pelo respectivo objeto, es</w:t>
      </w:r>
      <w:r w:rsidR="001705E1" w:rsidRPr="00E16247">
        <w:rPr>
          <w:rFonts w:ascii="Times New Roman" w:hAnsi="Times New Roman" w:cs="Times New Roman"/>
          <w:b/>
          <w:u w:val="single"/>
        </w:rPr>
        <w:t xml:space="preserve">tá isenta de inscrição estadual; </w:t>
      </w:r>
    </w:p>
    <w:p w:rsidR="00577204" w:rsidRPr="00E16247" w:rsidRDefault="00B828DD" w:rsidP="006E0575">
      <w:pPr>
        <w:pStyle w:val="Default"/>
        <w:spacing w:line="360" w:lineRule="auto"/>
        <w:jc w:val="both"/>
        <w:rPr>
          <w:rFonts w:ascii="Times New Roman" w:hAnsi="Times New Roman" w:cs="Times New Roman"/>
        </w:rPr>
      </w:pPr>
      <w:r w:rsidRPr="00E16247">
        <w:rPr>
          <w:rFonts w:ascii="Times New Roman" w:hAnsi="Times New Roman" w:cs="Times New Roman"/>
          <w:b/>
          <w:bCs/>
        </w:rPr>
        <w:t>C</w:t>
      </w:r>
      <w:r w:rsidR="00577204" w:rsidRPr="00E16247">
        <w:rPr>
          <w:rFonts w:ascii="Times New Roman" w:hAnsi="Times New Roman" w:cs="Times New Roman"/>
          <w:b/>
          <w:bCs/>
        </w:rPr>
        <w:t xml:space="preserve">.3.c. </w:t>
      </w:r>
      <w:r w:rsidR="001705E1" w:rsidRPr="00E16247">
        <w:rPr>
          <w:rFonts w:ascii="Times New Roman" w:hAnsi="Times New Roman" w:cs="Times New Roman"/>
        </w:rPr>
        <w:t>A</w:t>
      </w:r>
      <w:r w:rsidR="00577204" w:rsidRPr="00E16247">
        <w:rPr>
          <w:rFonts w:ascii="Times New Roman" w:hAnsi="Times New Roman" w:cs="Times New Roman"/>
        </w:rPr>
        <w:t xml:space="preserve"> prova de regularidade com a Fazenda Municipal será feita por meio da certidão negativa ou positiva com efeitos de negativa de imposto sobre serviços de qualquer natureza, ou, se for o caso, certidão comprobatória de que a licitante, pelo respectivo objeto, está isenta de inscrição municipal. </w:t>
      </w:r>
    </w:p>
    <w:p w:rsidR="00577204" w:rsidRPr="00E16247" w:rsidRDefault="00B828DD" w:rsidP="006E0575">
      <w:pPr>
        <w:pStyle w:val="Default"/>
        <w:spacing w:line="360" w:lineRule="auto"/>
        <w:jc w:val="both"/>
        <w:rPr>
          <w:rFonts w:ascii="Times New Roman" w:hAnsi="Times New Roman" w:cs="Times New Roman"/>
        </w:rPr>
      </w:pPr>
      <w:r w:rsidRPr="00E16247">
        <w:rPr>
          <w:rFonts w:ascii="Times New Roman" w:hAnsi="Times New Roman" w:cs="Times New Roman"/>
          <w:b/>
        </w:rPr>
        <w:t>C</w:t>
      </w:r>
      <w:r w:rsidR="00230B29" w:rsidRPr="00E16247">
        <w:rPr>
          <w:rFonts w:ascii="Times New Roman" w:hAnsi="Times New Roman" w:cs="Times New Roman"/>
          <w:b/>
        </w:rPr>
        <w:t>.4</w:t>
      </w:r>
      <w:r w:rsidR="00577204" w:rsidRPr="00E16247">
        <w:rPr>
          <w:rFonts w:ascii="Times New Roman" w:hAnsi="Times New Roman" w:cs="Times New Roman"/>
          <w:b/>
        </w:rPr>
        <w:t>.</w:t>
      </w:r>
      <w:r w:rsidR="00577204" w:rsidRPr="00E16247">
        <w:rPr>
          <w:rFonts w:ascii="Times New Roman" w:hAnsi="Times New Roman" w:cs="Times New Roman"/>
        </w:rPr>
        <w:t xml:space="preserve"> Prova de regularidade perante o Fundo de Garan</w:t>
      </w:r>
      <w:r w:rsidR="001705E1" w:rsidRPr="00E16247">
        <w:rPr>
          <w:rFonts w:ascii="Times New Roman" w:hAnsi="Times New Roman" w:cs="Times New Roman"/>
        </w:rPr>
        <w:t>tia por Tempo de Serviço (FGTS);</w:t>
      </w:r>
      <w:r w:rsidR="00577204" w:rsidRPr="00E16247">
        <w:rPr>
          <w:rFonts w:ascii="Times New Roman" w:hAnsi="Times New Roman" w:cs="Times New Roman"/>
        </w:rPr>
        <w:t xml:space="preserve"> </w:t>
      </w:r>
    </w:p>
    <w:p w:rsidR="00B828DD" w:rsidRPr="00E16247" w:rsidRDefault="00B828DD" w:rsidP="006E0575">
      <w:pPr>
        <w:pStyle w:val="Default"/>
        <w:spacing w:line="360" w:lineRule="auto"/>
        <w:jc w:val="both"/>
        <w:rPr>
          <w:rFonts w:ascii="Times New Roman" w:hAnsi="Times New Roman" w:cs="Times New Roman"/>
        </w:rPr>
      </w:pPr>
      <w:r w:rsidRPr="00E16247">
        <w:rPr>
          <w:rFonts w:ascii="Times New Roman" w:hAnsi="Times New Roman" w:cs="Times New Roman"/>
          <w:b/>
        </w:rPr>
        <w:t>C</w:t>
      </w:r>
      <w:r w:rsidR="00230B29" w:rsidRPr="00E16247">
        <w:rPr>
          <w:rFonts w:ascii="Times New Roman" w:hAnsi="Times New Roman" w:cs="Times New Roman"/>
          <w:b/>
        </w:rPr>
        <w:t>.5</w:t>
      </w:r>
      <w:r w:rsidR="00577204" w:rsidRPr="00E16247">
        <w:rPr>
          <w:rFonts w:ascii="Times New Roman" w:hAnsi="Times New Roman" w:cs="Times New Roman"/>
        </w:rPr>
        <w:t xml:space="preserve">. Certidão Negativa de Débitos Trabalhista </w:t>
      </w:r>
      <w:r w:rsidR="00577204" w:rsidRPr="00E16247">
        <w:rPr>
          <w:rFonts w:ascii="Times New Roman" w:hAnsi="Times New Roman" w:cs="Times New Roman"/>
          <w:b/>
          <w:bCs/>
        </w:rPr>
        <w:t xml:space="preserve">(CNDT), </w:t>
      </w:r>
      <w:r w:rsidR="00577204" w:rsidRPr="00E16247">
        <w:rPr>
          <w:rFonts w:ascii="Times New Roman" w:hAnsi="Times New Roman" w:cs="Times New Roman"/>
        </w:rPr>
        <w:t>para comprovar a inexistência de débitos inadimplidos</w:t>
      </w:r>
      <w:r w:rsidR="001705E1" w:rsidRPr="00E16247">
        <w:rPr>
          <w:rFonts w:ascii="Times New Roman" w:hAnsi="Times New Roman" w:cs="Times New Roman"/>
        </w:rPr>
        <w:t xml:space="preserve"> perante a Justiça do Trabalho. </w:t>
      </w:r>
    </w:p>
    <w:p w:rsidR="0065327A" w:rsidRPr="00E16247" w:rsidRDefault="0065327A" w:rsidP="006E0575">
      <w:pPr>
        <w:autoSpaceDE w:val="0"/>
        <w:autoSpaceDN w:val="0"/>
        <w:adjustRightInd w:val="0"/>
        <w:spacing w:line="360" w:lineRule="auto"/>
        <w:jc w:val="both"/>
        <w:rPr>
          <w:rFonts w:cs="Times New Roman"/>
          <w:b/>
          <w:bCs/>
        </w:rPr>
      </w:pPr>
    </w:p>
    <w:p w:rsidR="00577204" w:rsidRPr="00E16247" w:rsidRDefault="00B828DD" w:rsidP="006E0575">
      <w:pPr>
        <w:autoSpaceDE w:val="0"/>
        <w:autoSpaceDN w:val="0"/>
        <w:adjustRightInd w:val="0"/>
        <w:spacing w:line="360" w:lineRule="auto"/>
        <w:jc w:val="both"/>
        <w:rPr>
          <w:rFonts w:cs="Times New Roman"/>
          <w:b/>
          <w:bCs/>
        </w:rPr>
      </w:pPr>
      <w:r w:rsidRPr="00E16247">
        <w:rPr>
          <w:rFonts w:cs="Times New Roman"/>
          <w:b/>
          <w:bCs/>
        </w:rPr>
        <w:t>D</w:t>
      </w:r>
      <w:r w:rsidR="001705E1" w:rsidRPr="00E16247">
        <w:rPr>
          <w:rFonts w:cs="Times New Roman"/>
          <w:b/>
          <w:bCs/>
        </w:rPr>
        <w:t xml:space="preserve"> </w:t>
      </w:r>
      <w:r w:rsidR="00577204" w:rsidRPr="00E16247">
        <w:rPr>
          <w:rFonts w:cs="Times New Roman"/>
          <w:b/>
          <w:bCs/>
        </w:rPr>
        <w:t>- DOCUMENTAÇÃO RELATIVA À REGULARIDADE TRABALHISTA</w:t>
      </w:r>
    </w:p>
    <w:p w:rsidR="00577204" w:rsidRPr="00E16247" w:rsidRDefault="00B828DD" w:rsidP="006E0575">
      <w:pPr>
        <w:autoSpaceDE w:val="0"/>
        <w:autoSpaceDN w:val="0"/>
        <w:adjustRightInd w:val="0"/>
        <w:spacing w:line="360" w:lineRule="auto"/>
        <w:jc w:val="both"/>
        <w:rPr>
          <w:rFonts w:cs="Times New Roman"/>
        </w:rPr>
      </w:pPr>
      <w:r w:rsidRPr="00E16247">
        <w:rPr>
          <w:rFonts w:cs="Times New Roman"/>
          <w:b/>
        </w:rPr>
        <w:t>D</w:t>
      </w:r>
      <w:r w:rsidR="00577204" w:rsidRPr="00E16247">
        <w:rPr>
          <w:rFonts w:cs="Times New Roman"/>
          <w:b/>
        </w:rPr>
        <w:t>.1.</w:t>
      </w:r>
      <w:r w:rsidR="00577204" w:rsidRPr="00E16247">
        <w:rPr>
          <w:rFonts w:cs="Times New Roman"/>
        </w:rPr>
        <w:t xml:space="preserve"> Declaração firmada pela licitante, na forma prevista no Anexo do Decreto nº 23.445</w:t>
      </w:r>
      <w:r w:rsidR="00F648CD" w:rsidRPr="00E16247">
        <w:rPr>
          <w:rFonts w:cs="Times New Roman"/>
        </w:rPr>
        <w:t>/2003</w:t>
      </w:r>
      <w:r w:rsidR="00577204" w:rsidRPr="00E16247">
        <w:rPr>
          <w:rFonts w:cs="Times New Roman"/>
        </w:rPr>
        <w:t xml:space="preserve">, de que não emprega menor de dezoito anos em trabalho noturno, perigoso ou insalubre e de que não emprega menor de dezesseis anos, sob as penas da lei </w:t>
      </w:r>
      <w:r w:rsidR="00577204" w:rsidRPr="00E16247">
        <w:rPr>
          <w:rFonts w:cs="Times New Roman"/>
          <w:b/>
        </w:rPr>
        <w:t>(</w:t>
      </w:r>
      <w:r w:rsidR="001705E1" w:rsidRPr="00E16247">
        <w:rPr>
          <w:rFonts w:cs="Times New Roman"/>
          <w:b/>
        </w:rPr>
        <w:t>A</w:t>
      </w:r>
      <w:r w:rsidR="00577204" w:rsidRPr="00E16247">
        <w:rPr>
          <w:rFonts w:cs="Times New Roman"/>
          <w:b/>
        </w:rPr>
        <w:t>nexo VI</w:t>
      </w:r>
      <w:r w:rsidR="00577204" w:rsidRPr="00E16247">
        <w:rPr>
          <w:rFonts w:cs="Times New Roman"/>
        </w:rPr>
        <w:t>).</w:t>
      </w:r>
    </w:p>
    <w:p w:rsidR="0065327A" w:rsidRPr="00E16247" w:rsidRDefault="0065327A" w:rsidP="006E0575">
      <w:pPr>
        <w:autoSpaceDE w:val="0"/>
        <w:autoSpaceDN w:val="0"/>
        <w:adjustRightInd w:val="0"/>
        <w:spacing w:line="360" w:lineRule="auto"/>
        <w:jc w:val="both"/>
        <w:rPr>
          <w:rFonts w:cs="Times New Roman"/>
          <w:b/>
        </w:rPr>
      </w:pPr>
    </w:p>
    <w:p w:rsidR="00B828DD" w:rsidRPr="00E16247" w:rsidRDefault="00B828DD" w:rsidP="006E0575">
      <w:pPr>
        <w:autoSpaceDE w:val="0"/>
        <w:autoSpaceDN w:val="0"/>
        <w:adjustRightInd w:val="0"/>
        <w:spacing w:line="360" w:lineRule="auto"/>
        <w:jc w:val="both"/>
        <w:rPr>
          <w:rFonts w:cs="Times New Roman"/>
          <w:b/>
        </w:rPr>
      </w:pPr>
      <w:r w:rsidRPr="00E16247">
        <w:rPr>
          <w:rFonts w:cs="Times New Roman"/>
          <w:b/>
        </w:rPr>
        <w:t>E – DOCUMENTAÇÃO RELATIVA À QUALIFICAÇÃO TÉCNICA</w:t>
      </w:r>
    </w:p>
    <w:p w:rsidR="00B828DD" w:rsidRPr="00E16247" w:rsidRDefault="00B828DD" w:rsidP="006E0575">
      <w:pPr>
        <w:autoSpaceDE w:val="0"/>
        <w:autoSpaceDN w:val="0"/>
        <w:adjustRightInd w:val="0"/>
        <w:spacing w:line="360" w:lineRule="auto"/>
        <w:jc w:val="both"/>
        <w:rPr>
          <w:rFonts w:cs="Times New Roman"/>
        </w:rPr>
      </w:pPr>
      <w:r w:rsidRPr="00E16247">
        <w:rPr>
          <w:rFonts w:cs="Times New Roman"/>
          <w:b/>
        </w:rPr>
        <w:t>E.1.</w:t>
      </w:r>
      <w:r w:rsidRPr="00E16247">
        <w:rPr>
          <w:rFonts w:cs="Times New Roman"/>
        </w:rPr>
        <w:t xml:space="preserve"> Comprovação de aptidão das licitante</w:t>
      </w:r>
      <w:r w:rsidR="00703237" w:rsidRPr="00E16247">
        <w:rPr>
          <w:rFonts w:cs="Times New Roman"/>
        </w:rPr>
        <w:t>s</w:t>
      </w:r>
      <w:r w:rsidRPr="00E16247">
        <w:rPr>
          <w:rFonts w:cs="Times New Roman"/>
        </w:rPr>
        <w:t xml:space="preserve"> para desempenho de atividade pertinente e compatível com o objeto da licitação, por meio de certidões ou atestados, fornecidos por pessoa jurídica de direito público ou privado, atestado que a licitante </w:t>
      </w:r>
      <w:r w:rsidR="004669C1">
        <w:rPr>
          <w:rFonts w:cs="Times New Roman"/>
        </w:rPr>
        <w:t xml:space="preserve">forneceu </w:t>
      </w:r>
      <w:r w:rsidRPr="00E16247">
        <w:rPr>
          <w:rFonts w:cs="Times New Roman"/>
        </w:rPr>
        <w:t xml:space="preserve">satisfatoriamente </w:t>
      </w:r>
      <w:r w:rsidR="004669C1">
        <w:rPr>
          <w:rFonts w:cs="Times New Roman"/>
        </w:rPr>
        <w:t>bens</w:t>
      </w:r>
      <w:r w:rsidRPr="00E16247">
        <w:rPr>
          <w:rFonts w:cs="Times New Roman"/>
        </w:rPr>
        <w:t xml:space="preserve"> compatíveis com o objeto desta licitação;</w:t>
      </w:r>
    </w:p>
    <w:p w:rsidR="0065327A" w:rsidRPr="00E16247" w:rsidRDefault="0065327A" w:rsidP="006E0575">
      <w:pPr>
        <w:autoSpaceDE w:val="0"/>
        <w:autoSpaceDN w:val="0"/>
        <w:adjustRightInd w:val="0"/>
        <w:spacing w:line="360" w:lineRule="auto"/>
        <w:jc w:val="both"/>
        <w:rPr>
          <w:rFonts w:cs="Times New Roman"/>
          <w:b/>
        </w:rPr>
      </w:pPr>
    </w:p>
    <w:p w:rsidR="00577204" w:rsidRPr="00E16247" w:rsidRDefault="00B828DD" w:rsidP="006E0575">
      <w:pPr>
        <w:autoSpaceDE w:val="0"/>
        <w:autoSpaceDN w:val="0"/>
        <w:adjustRightInd w:val="0"/>
        <w:spacing w:line="360" w:lineRule="auto"/>
        <w:jc w:val="both"/>
        <w:rPr>
          <w:rFonts w:cs="Times New Roman"/>
          <w:b/>
        </w:rPr>
      </w:pPr>
      <w:r w:rsidRPr="00E16247">
        <w:rPr>
          <w:rFonts w:cs="Times New Roman"/>
          <w:b/>
        </w:rPr>
        <w:t>F</w:t>
      </w:r>
      <w:r w:rsidR="001705E1" w:rsidRPr="00E16247">
        <w:rPr>
          <w:rFonts w:cs="Times New Roman"/>
          <w:b/>
        </w:rPr>
        <w:t xml:space="preserve"> </w:t>
      </w:r>
      <w:r w:rsidR="00577204" w:rsidRPr="00E16247">
        <w:rPr>
          <w:rFonts w:cs="Times New Roman"/>
          <w:b/>
        </w:rPr>
        <w:t>- OUTROS DOCUMENTOS</w:t>
      </w:r>
    </w:p>
    <w:p w:rsidR="0094114D" w:rsidRPr="00E16247" w:rsidRDefault="00B828DD" w:rsidP="00A12321">
      <w:pPr>
        <w:autoSpaceDE w:val="0"/>
        <w:spacing w:line="360" w:lineRule="auto"/>
        <w:jc w:val="both"/>
        <w:rPr>
          <w:rFonts w:cs="Times New Roman"/>
        </w:rPr>
      </w:pPr>
      <w:r w:rsidRPr="00E16247">
        <w:rPr>
          <w:rFonts w:cs="Times New Roman"/>
          <w:b/>
        </w:rPr>
        <w:t>F</w:t>
      </w:r>
      <w:r w:rsidR="00577204" w:rsidRPr="00E16247">
        <w:rPr>
          <w:rFonts w:cs="Times New Roman"/>
          <w:b/>
        </w:rPr>
        <w:t>.1.</w:t>
      </w:r>
      <w:r w:rsidR="00577204" w:rsidRPr="00E16247">
        <w:rPr>
          <w:rFonts w:cs="Times New Roman"/>
          <w:b/>
          <w:bCs/>
        </w:rPr>
        <w:t xml:space="preserve"> </w:t>
      </w:r>
      <w:r w:rsidR="00577204" w:rsidRPr="00E16247">
        <w:rPr>
          <w:rFonts w:cs="Times New Roman"/>
        </w:rPr>
        <w:t>Declaração de compromisso e idoneidade, conforme (</w:t>
      </w:r>
      <w:r w:rsidR="001705E1" w:rsidRPr="00E16247">
        <w:rPr>
          <w:rFonts w:cs="Times New Roman"/>
          <w:b/>
          <w:bCs/>
        </w:rPr>
        <w:t>A</w:t>
      </w:r>
      <w:r w:rsidR="00577204" w:rsidRPr="00E16247">
        <w:rPr>
          <w:rFonts w:cs="Times New Roman"/>
          <w:b/>
          <w:bCs/>
        </w:rPr>
        <w:t>nexo VII)</w:t>
      </w:r>
      <w:r w:rsidR="00577204" w:rsidRPr="00E16247">
        <w:rPr>
          <w:rFonts w:cs="Times New Roman"/>
        </w:rPr>
        <w:t>, elaborada em papel timbrado e subscrita pelo representante legal da licitante, assegurando a inexistência de suspenção ou impedimento legal para licitar ou contrat</w:t>
      </w:r>
      <w:r w:rsidR="00A12321" w:rsidRPr="00E16247">
        <w:rPr>
          <w:rFonts w:cs="Times New Roman"/>
        </w:rPr>
        <w:t>ar com a Administração Pública.</w:t>
      </w:r>
    </w:p>
    <w:p w:rsidR="00A12321" w:rsidRPr="00E16247" w:rsidRDefault="00A12321" w:rsidP="00A12321">
      <w:pPr>
        <w:autoSpaceDE w:val="0"/>
        <w:spacing w:line="360" w:lineRule="auto"/>
        <w:jc w:val="both"/>
        <w:rPr>
          <w:rFonts w:cs="Times New Roman"/>
        </w:rPr>
      </w:pPr>
    </w:p>
    <w:p w:rsidR="004A726C" w:rsidRPr="00E16247" w:rsidRDefault="00E75E31" w:rsidP="006E0575">
      <w:pPr>
        <w:pStyle w:val="Default"/>
        <w:spacing w:line="360" w:lineRule="auto"/>
        <w:jc w:val="both"/>
        <w:rPr>
          <w:rFonts w:ascii="Times New Roman" w:hAnsi="Times New Roman" w:cs="Times New Roman"/>
          <w:b/>
        </w:rPr>
      </w:pPr>
      <w:r w:rsidRPr="00E16247">
        <w:rPr>
          <w:rFonts w:ascii="Times New Roman" w:hAnsi="Times New Roman" w:cs="Times New Roman"/>
          <w:b/>
        </w:rPr>
        <w:t xml:space="preserve">11. </w:t>
      </w:r>
      <w:r w:rsidR="00C07CA3" w:rsidRPr="00E16247">
        <w:rPr>
          <w:rFonts w:ascii="Times New Roman" w:hAnsi="Times New Roman" w:cs="Times New Roman"/>
          <w:b/>
        </w:rPr>
        <w:t>DA</w:t>
      </w:r>
      <w:r w:rsidR="00ED7BBC" w:rsidRPr="00E16247">
        <w:rPr>
          <w:rFonts w:ascii="Times New Roman" w:hAnsi="Times New Roman" w:cs="Times New Roman"/>
          <w:b/>
        </w:rPr>
        <w:t xml:space="preserve"> HABILITAÇÃO DA</w:t>
      </w:r>
      <w:r w:rsidR="00C07CA3" w:rsidRPr="00E16247">
        <w:rPr>
          <w:rFonts w:ascii="Times New Roman" w:hAnsi="Times New Roman" w:cs="Times New Roman"/>
          <w:b/>
        </w:rPr>
        <w:t>S MICROEMPRESAS E EMPRESAS DE PEQUENO PORTE</w:t>
      </w:r>
    </w:p>
    <w:p w:rsidR="004677C5" w:rsidRPr="00E16247" w:rsidRDefault="00E75E31" w:rsidP="006E0575">
      <w:pPr>
        <w:autoSpaceDE w:val="0"/>
        <w:spacing w:line="360" w:lineRule="auto"/>
        <w:jc w:val="both"/>
        <w:rPr>
          <w:rFonts w:cs="Times New Roman"/>
        </w:rPr>
      </w:pPr>
      <w:r w:rsidRPr="00E16247">
        <w:rPr>
          <w:rFonts w:cs="Times New Roman"/>
          <w:b/>
          <w:bCs/>
        </w:rPr>
        <w:t>11.1.</w:t>
      </w:r>
      <w:r w:rsidRPr="00E16247">
        <w:rPr>
          <w:rFonts w:cs="Times New Roman"/>
          <w:bCs/>
        </w:rPr>
        <w:t xml:space="preserve"> </w:t>
      </w:r>
      <w:r w:rsidR="00416FE4" w:rsidRPr="00E16247">
        <w:rPr>
          <w:rFonts w:cs="Times New Roman"/>
          <w:bCs/>
        </w:rPr>
        <w:t>A microempresa e empresa</w:t>
      </w:r>
      <w:r w:rsidR="004A726C" w:rsidRPr="00E16247">
        <w:rPr>
          <w:rFonts w:cs="Times New Roman"/>
          <w:bCs/>
        </w:rPr>
        <w:t xml:space="preserve"> de pequeno porte</w:t>
      </w:r>
      <w:r w:rsidR="007B0D0D" w:rsidRPr="00E16247">
        <w:rPr>
          <w:rFonts w:cs="Times New Roman"/>
          <w:bCs/>
        </w:rPr>
        <w:t xml:space="preserve"> </w:t>
      </w:r>
      <w:r w:rsidR="004A726C" w:rsidRPr="00E16247">
        <w:rPr>
          <w:rFonts w:cs="Times New Roman"/>
          <w:bCs/>
        </w:rPr>
        <w:t>beneficiária</w:t>
      </w:r>
      <w:r w:rsidR="002C1D55" w:rsidRPr="00E16247">
        <w:rPr>
          <w:rFonts w:cs="Times New Roman"/>
          <w:bCs/>
        </w:rPr>
        <w:t>s</w:t>
      </w:r>
      <w:r w:rsidR="004A726C" w:rsidRPr="00E16247">
        <w:rPr>
          <w:rFonts w:cs="Times New Roman"/>
          <w:bCs/>
        </w:rPr>
        <w:t xml:space="preserve"> do regime diferenciado</w:t>
      </w:r>
      <w:r w:rsidR="009D34A3" w:rsidRPr="00E16247">
        <w:rPr>
          <w:rFonts w:cs="Times New Roman"/>
          <w:bCs/>
        </w:rPr>
        <w:t>,</w:t>
      </w:r>
      <w:r w:rsidR="004A726C" w:rsidRPr="00E16247">
        <w:rPr>
          <w:rFonts w:cs="Times New Roman"/>
          <w:bCs/>
        </w:rPr>
        <w:t xml:space="preserve"> instituído pel</w:t>
      </w:r>
      <w:r w:rsidR="00416FE4" w:rsidRPr="00E16247">
        <w:rPr>
          <w:rFonts w:cs="Times New Roman"/>
          <w:bCs/>
        </w:rPr>
        <w:t xml:space="preserve">a Lei Complementar nº </w:t>
      </w:r>
      <w:r w:rsidR="004A726C" w:rsidRPr="00E16247">
        <w:rPr>
          <w:rFonts w:cs="Times New Roman"/>
          <w:bCs/>
        </w:rPr>
        <w:t>123/2006,</w:t>
      </w:r>
      <w:r w:rsidR="002C1D55" w:rsidRPr="00E16247">
        <w:rPr>
          <w:rFonts w:cs="Times New Roman"/>
          <w:bCs/>
        </w:rPr>
        <w:t xml:space="preserve"> após a etapa de lances, deverão</w:t>
      </w:r>
      <w:r w:rsidR="004A726C" w:rsidRPr="00E16247">
        <w:rPr>
          <w:rFonts w:cs="Times New Roman"/>
          <w:bCs/>
        </w:rPr>
        <w:t xml:space="preserve"> apresentar toda a documentação exigida</w:t>
      </w:r>
      <w:r w:rsidR="004A726C" w:rsidRPr="00E16247">
        <w:rPr>
          <w:rFonts w:cs="Times New Roman"/>
          <w:b/>
          <w:bCs/>
        </w:rPr>
        <w:t xml:space="preserve"> </w:t>
      </w:r>
      <w:r w:rsidR="004A726C" w:rsidRPr="00E16247">
        <w:rPr>
          <w:rFonts w:cs="Times New Roman"/>
          <w:bCs/>
        </w:rPr>
        <w:t xml:space="preserve">para habilitação, inclusive aquela que comprova sua regularidade fiscal, mesmo </w:t>
      </w:r>
      <w:r w:rsidR="00913E98" w:rsidRPr="00E16247">
        <w:rPr>
          <w:rFonts w:cs="Times New Roman"/>
          <w:bCs/>
        </w:rPr>
        <w:t>que apresente alguma restrição.</w:t>
      </w:r>
    </w:p>
    <w:p w:rsidR="00A12321" w:rsidRPr="00E16247" w:rsidRDefault="00E75E31" w:rsidP="00A12321">
      <w:pPr>
        <w:autoSpaceDE w:val="0"/>
        <w:spacing w:line="360" w:lineRule="auto"/>
        <w:jc w:val="both"/>
        <w:rPr>
          <w:rFonts w:cs="Times New Roman"/>
        </w:rPr>
      </w:pPr>
      <w:r w:rsidRPr="00E16247">
        <w:rPr>
          <w:rFonts w:cs="Times New Roman"/>
          <w:b/>
        </w:rPr>
        <w:t>11.2.</w:t>
      </w:r>
      <w:r w:rsidRPr="00E16247">
        <w:rPr>
          <w:rFonts w:cs="Times New Roman"/>
        </w:rPr>
        <w:t xml:space="preserve"> </w:t>
      </w:r>
      <w:r w:rsidR="00913E98" w:rsidRPr="00E16247">
        <w:rPr>
          <w:rFonts w:cs="Times New Roman"/>
        </w:rPr>
        <w:t>Caso a documentação apresentada pela microemp</w:t>
      </w:r>
      <w:r w:rsidR="002C1D55" w:rsidRPr="00E16247">
        <w:rPr>
          <w:rFonts w:cs="Times New Roman"/>
        </w:rPr>
        <w:t xml:space="preserve">resa ou pela empresa de pequeno </w:t>
      </w:r>
      <w:r w:rsidR="00913E98" w:rsidRPr="00E16247">
        <w:rPr>
          <w:rFonts w:cs="Times New Roman"/>
        </w:rPr>
        <w:t>porte contenha alguma restrição, l</w:t>
      </w:r>
      <w:r w:rsidR="00FD615D" w:rsidRPr="00E16247">
        <w:rPr>
          <w:rFonts w:cs="Times New Roman"/>
        </w:rPr>
        <w:t>he será assegurado o prazo de 05</w:t>
      </w:r>
      <w:r w:rsidR="00913E98" w:rsidRPr="00E16247">
        <w:rPr>
          <w:rFonts w:cs="Times New Roman"/>
        </w:rPr>
        <w:t xml:space="preserve"> (</w:t>
      </w:r>
      <w:r w:rsidR="00FD615D" w:rsidRPr="00E16247">
        <w:rPr>
          <w:rFonts w:cs="Times New Roman"/>
        </w:rPr>
        <w:t>cinco</w:t>
      </w:r>
      <w:r w:rsidR="00913E98" w:rsidRPr="00E16247">
        <w:rPr>
          <w:rFonts w:cs="Times New Roman"/>
        </w:rPr>
        <w:t>) dias úteis</w:t>
      </w:r>
      <w:r w:rsidR="002C1D55" w:rsidRPr="00E16247">
        <w:rPr>
          <w:rFonts w:cs="Times New Roman"/>
        </w:rPr>
        <w:t>,</w:t>
      </w:r>
      <w:r w:rsidR="004A726C" w:rsidRPr="00E16247">
        <w:rPr>
          <w:rFonts w:cs="Times New Roman"/>
        </w:rPr>
        <w:t xml:space="preserve"> cujo termo inicial corresponderá ao momento </w:t>
      </w:r>
      <w:r w:rsidR="00913E98" w:rsidRPr="00E16247">
        <w:rPr>
          <w:rFonts w:cs="Times New Roman"/>
        </w:rPr>
        <w:t>que a empresa for declarada vencedora do certame</w:t>
      </w:r>
      <w:r w:rsidR="004A726C" w:rsidRPr="00E16247">
        <w:rPr>
          <w:rFonts w:cs="Times New Roman"/>
        </w:rPr>
        <w:t>, ou após o julgamento de eventuais recursos, prorrogáveis por igual período, a critério da Administração Pública, para a</w:t>
      </w:r>
      <w:r w:rsidR="00913E98" w:rsidRPr="00E16247">
        <w:rPr>
          <w:rFonts w:cs="Times New Roman"/>
        </w:rPr>
        <w:t xml:space="preserve"> regularização da documentação.</w:t>
      </w:r>
    </w:p>
    <w:p w:rsidR="00C07CA3" w:rsidRPr="00E16247" w:rsidRDefault="009D34A3" w:rsidP="00A12321">
      <w:pPr>
        <w:autoSpaceDE w:val="0"/>
        <w:spacing w:line="360" w:lineRule="auto"/>
        <w:jc w:val="both"/>
        <w:rPr>
          <w:rFonts w:cs="Times New Roman"/>
        </w:rPr>
      </w:pPr>
      <w:r w:rsidRPr="00E16247">
        <w:rPr>
          <w:rFonts w:cs="Times New Roman"/>
          <w:b/>
        </w:rPr>
        <w:t>11.3.</w:t>
      </w:r>
      <w:r w:rsidRPr="00E16247">
        <w:rPr>
          <w:rFonts w:cs="Times New Roman"/>
        </w:rPr>
        <w:t xml:space="preserve"> </w:t>
      </w:r>
      <w:r w:rsidR="00C07CA3" w:rsidRPr="00E16247">
        <w:rPr>
          <w:rFonts w:cs="Times New Roman"/>
        </w:rPr>
        <w:t>A não regularização da documentação no prazo estipulado implicará a decadência do direito à contratação, sem prejuízo da aplicação das sanções previstas no art</w:t>
      </w:r>
      <w:r w:rsidR="002C1D55" w:rsidRPr="00E16247">
        <w:rPr>
          <w:rFonts w:cs="Times New Roman"/>
        </w:rPr>
        <w:t xml:space="preserve">igo </w:t>
      </w:r>
      <w:r w:rsidR="00C07CA3" w:rsidRPr="00E16247">
        <w:rPr>
          <w:rFonts w:cs="Times New Roman"/>
        </w:rPr>
        <w:t>81</w:t>
      </w:r>
      <w:r w:rsidR="002C1D55" w:rsidRPr="00E16247">
        <w:rPr>
          <w:rFonts w:cs="Times New Roman"/>
        </w:rPr>
        <w:t xml:space="preserve"> da Lei nº 8.666/93</w:t>
      </w:r>
      <w:r w:rsidR="00C07CA3" w:rsidRPr="00E16247">
        <w:rPr>
          <w:rFonts w:cs="Times New Roman"/>
        </w:rPr>
        <w:t>.</w:t>
      </w:r>
    </w:p>
    <w:p w:rsidR="007B2CE4" w:rsidRPr="00E16247" w:rsidRDefault="007B2CE4" w:rsidP="006E0575">
      <w:pPr>
        <w:autoSpaceDE w:val="0"/>
        <w:autoSpaceDN w:val="0"/>
        <w:adjustRightInd w:val="0"/>
        <w:spacing w:line="360" w:lineRule="auto"/>
        <w:jc w:val="both"/>
        <w:rPr>
          <w:rFonts w:cs="Times New Roman"/>
          <w:b/>
          <w:bCs/>
        </w:rPr>
      </w:pPr>
    </w:p>
    <w:p w:rsidR="004A7D5E" w:rsidRPr="00E16247" w:rsidRDefault="009D34A3" w:rsidP="006E0575">
      <w:pPr>
        <w:autoSpaceDE w:val="0"/>
        <w:autoSpaceDN w:val="0"/>
        <w:adjustRightInd w:val="0"/>
        <w:spacing w:line="360" w:lineRule="auto"/>
        <w:jc w:val="both"/>
        <w:rPr>
          <w:rFonts w:cs="Times New Roman"/>
          <w:b/>
          <w:bCs/>
        </w:rPr>
      </w:pPr>
      <w:r w:rsidRPr="00E16247">
        <w:rPr>
          <w:rFonts w:cs="Times New Roman"/>
          <w:b/>
          <w:bCs/>
        </w:rPr>
        <w:t xml:space="preserve">12. </w:t>
      </w:r>
      <w:r w:rsidR="004A7D5E" w:rsidRPr="00E16247">
        <w:rPr>
          <w:rFonts w:cs="Times New Roman"/>
          <w:b/>
          <w:bCs/>
        </w:rPr>
        <w:t>DA SESSÃO DO PREGÃO</w:t>
      </w:r>
    </w:p>
    <w:p w:rsidR="004677C5" w:rsidRPr="00E16247" w:rsidRDefault="009D34A3" w:rsidP="006E0575">
      <w:pPr>
        <w:autoSpaceDE w:val="0"/>
        <w:autoSpaceDN w:val="0"/>
        <w:adjustRightInd w:val="0"/>
        <w:spacing w:line="360" w:lineRule="auto"/>
        <w:jc w:val="both"/>
        <w:rPr>
          <w:rFonts w:cs="Times New Roman"/>
          <w:b/>
          <w:bCs/>
        </w:rPr>
      </w:pPr>
      <w:r w:rsidRPr="00E16247">
        <w:rPr>
          <w:rFonts w:cs="Times New Roman"/>
          <w:b/>
          <w:bCs/>
        </w:rPr>
        <w:t xml:space="preserve">12.1. </w:t>
      </w:r>
      <w:r w:rsidR="004A7D5E" w:rsidRPr="00E16247">
        <w:rPr>
          <w:rFonts w:cs="Times New Roman"/>
          <w:b/>
          <w:bCs/>
        </w:rPr>
        <w:t>DA ABERTURA DAS PROPOSTAS DE PREÇO</w:t>
      </w:r>
    </w:p>
    <w:p w:rsidR="004677C5" w:rsidRPr="00E16247" w:rsidRDefault="009D34A3" w:rsidP="006E0575">
      <w:pPr>
        <w:autoSpaceDE w:val="0"/>
        <w:autoSpaceDN w:val="0"/>
        <w:adjustRightInd w:val="0"/>
        <w:spacing w:line="360" w:lineRule="auto"/>
        <w:jc w:val="both"/>
        <w:rPr>
          <w:rFonts w:cs="Times New Roman"/>
        </w:rPr>
      </w:pPr>
      <w:r w:rsidRPr="00E16247">
        <w:rPr>
          <w:rFonts w:cs="Times New Roman"/>
          <w:b/>
        </w:rPr>
        <w:t>12.1.1.</w:t>
      </w:r>
      <w:r w:rsidRPr="00E16247">
        <w:rPr>
          <w:rFonts w:cs="Times New Roman"/>
        </w:rPr>
        <w:t xml:space="preserve"> </w:t>
      </w:r>
      <w:r w:rsidR="004A7D5E" w:rsidRPr="00E16247">
        <w:rPr>
          <w:rFonts w:cs="Times New Roman"/>
        </w:rPr>
        <w:t>Após a fase de credenciamento, o Pregoeiro procederá à abertura dos envelopes com</w:t>
      </w:r>
      <w:r w:rsidR="0099171D" w:rsidRPr="00E16247">
        <w:rPr>
          <w:rFonts w:cs="Times New Roman"/>
        </w:rPr>
        <w:t xml:space="preserve"> as</w:t>
      </w:r>
      <w:r w:rsidR="004A7D5E" w:rsidRPr="00E16247">
        <w:rPr>
          <w:rFonts w:cs="Times New Roman"/>
        </w:rPr>
        <w:t xml:space="preserve"> propostas de preços, verificando a conformidade das propostas com os requisitos </w:t>
      </w:r>
      <w:r w:rsidR="002C1D55" w:rsidRPr="00E16247">
        <w:rPr>
          <w:rFonts w:cs="Times New Roman"/>
        </w:rPr>
        <w:lastRenderedPageBreak/>
        <w:t>estabelecidos neste e</w:t>
      </w:r>
      <w:r w:rsidR="004A7D5E" w:rsidRPr="00E16247">
        <w:rPr>
          <w:rFonts w:cs="Times New Roman"/>
        </w:rPr>
        <w:t>dital, desclassificando, preliminarmente, aquelas que est</w:t>
      </w:r>
      <w:r w:rsidR="002C1D55" w:rsidRPr="00E16247">
        <w:rPr>
          <w:rFonts w:cs="Times New Roman"/>
        </w:rPr>
        <w:t>iverem em desacordo com o edital</w:t>
      </w:r>
      <w:r w:rsidR="004A7D5E" w:rsidRPr="00E16247">
        <w:rPr>
          <w:rFonts w:cs="Times New Roman"/>
        </w:rPr>
        <w:t>.</w:t>
      </w:r>
    </w:p>
    <w:p w:rsidR="00577204" w:rsidRPr="00E16247" w:rsidRDefault="009D34A3" w:rsidP="006E0575">
      <w:pPr>
        <w:autoSpaceDE w:val="0"/>
        <w:autoSpaceDN w:val="0"/>
        <w:adjustRightInd w:val="0"/>
        <w:spacing w:line="360" w:lineRule="auto"/>
        <w:jc w:val="both"/>
        <w:rPr>
          <w:rFonts w:cs="Times New Roman"/>
          <w:b/>
          <w:bCs/>
        </w:rPr>
      </w:pPr>
      <w:r w:rsidRPr="00E16247">
        <w:rPr>
          <w:rFonts w:cs="Times New Roman"/>
          <w:b/>
        </w:rPr>
        <w:t>12.1.2.</w:t>
      </w:r>
      <w:r w:rsidRPr="00E16247">
        <w:rPr>
          <w:rFonts w:cs="Times New Roman"/>
        </w:rPr>
        <w:t xml:space="preserve"> </w:t>
      </w:r>
      <w:r w:rsidR="00577204" w:rsidRPr="00E16247">
        <w:rPr>
          <w:rFonts w:cs="Times New Roman"/>
        </w:rPr>
        <w:t xml:space="preserve">Serão selecionadas, para a etapa de lances verbais, a proposta de </w:t>
      </w:r>
      <w:r w:rsidR="00577204" w:rsidRPr="00E16247">
        <w:rPr>
          <w:rFonts w:cs="Times New Roman"/>
          <w:b/>
          <w:bCs/>
        </w:rPr>
        <w:t xml:space="preserve">MENOR </w:t>
      </w:r>
      <w:r w:rsidR="00A12321" w:rsidRPr="00E16247">
        <w:rPr>
          <w:rFonts w:cs="Times New Roman"/>
          <w:b/>
          <w:bCs/>
        </w:rPr>
        <w:t>PRE</w:t>
      </w:r>
      <w:r w:rsidR="00640BF6" w:rsidRPr="00E16247">
        <w:rPr>
          <w:rFonts w:cs="Times New Roman"/>
          <w:b/>
          <w:bCs/>
        </w:rPr>
        <w:t>Ç</w:t>
      </w:r>
      <w:r w:rsidR="00A12321" w:rsidRPr="00E16247">
        <w:rPr>
          <w:rFonts w:cs="Times New Roman"/>
          <w:b/>
          <w:bCs/>
        </w:rPr>
        <w:t>O GLOBAL</w:t>
      </w:r>
      <w:r w:rsidR="00577204" w:rsidRPr="00E16247">
        <w:rPr>
          <w:rFonts w:cs="Times New Roman"/>
          <w:b/>
          <w:bCs/>
        </w:rPr>
        <w:t xml:space="preserve"> </w:t>
      </w:r>
      <w:r w:rsidR="00577204" w:rsidRPr="00E16247">
        <w:rPr>
          <w:rFonts w:cs="Times New Roman"/>
        </w:rPr>
        <w:t>e aquelas que tenham apresentado propostas em valores sucessivos e superiores em até 10% (</w:t>
      </w:r>
      <w:r w:rsidR="00577204" w:rsidRPr="00E16247">
        <w:rPr>
          <w:rFonts w:cs="Times New Roman"/>
          <w:iCs/>
        </w:rPr>
        <w:t>dez por cento</w:t>
      </w:r>
      <w:r w:rsidR="00577204" w:rsidRPr="00E16247">
        <w:rPr>
          <w:rFonts w:cs="Times New Roman"/>
        </w:rPr>
        <w:t>) à melhor proposta.</w:t>
      </w:r>
      <w:r w:rsidR="00577204" w:rsidRPr="00E16247">
        <w:rPr>
          <w:rFonts w:cs="Times New Roman"/>
          <w:b/>
          <w:bCs/>
        </w:rPr>
        <w:t xml:space="preserve"> </w:t>
      </w:r>
    </w:p>
    <w:p w:rsidR="004677C5" w:rsidRPr="00E16247" w:rsidRDefault="009D34A3" w:rsidP="006E0575">
      <w:pPr>
        <w:autoSpaceDE w:val="0"/>
        <w:autoSpaceDN w:val="0"/>
        <w:adjustRightInd w:val="0"/>
        <w:spacing w:line="360" w:lineRule="auto"/>
        <w:jc w:val="both"/>
        <w:rPr>
          <w:rFonts w:cs="Times New Roman"/>
        </w:rPr>
      </w:pPr>
      <w:r w:rsidRPr="00E16247">
        <w:rPr>
          <w:rFonts w:cs="Times New Roman"/>
          <w:b/>
          <w:bCs/>
        </w:rPr>
        <w:t>12.1.3.</w:t>
      </w:r>
      <w:r w:rsidRPr="00E16247">
        <w:rPr>
          <w:rFonts w:cs="Times New Roman"/>
          <w:bCs/>
        </w:rPr>
        <w:t xml:space="preserve"> </w:t>
      </w:r>
      <w:r w:rsidR="00577204" w:rsidRPr="00E16247">
        <w:rPr>
          <w:rFonts w:cs="Times New Roman"/>
          <w:bCs/>
        </w:rPr>
        <w:t xml:space="preserve">Se não houver, </w:t>
      </w:r>
      <w:r w:rsidR="004677C5" w:rsidRPr="00E16247">
        <w:rPr>
          <w:rFonts w:cs="Times New Roman"/>
          <w:bCs/>
        </w:rPr>
        <w:t>no mínimo 03 (três) propostas de preços nas condições def</w:t>
      </w:r>
      <w:r w:rsidRPr="00E16247">
        <w:rPr>
          <w:rFonts w:cs="Times New Roman"/>
          <w:bCs/>
        </w:rPr>
        <w:t>inidas na cláusula anterior, o P</w:t>
      </w:r>
      <w:r w:rsidR="004677C5" w:rsidRPr="00E16247">
        <w:rPr>
          <w:rFonts w:cs="Times New Roman"/>
          <w:bCs/>
        </w:rPr>
        <w:t>regoeiro classificará as melhores propostas, até o máximo de 03 (três), para que seus autores participem dos lances verbais, quaisquer que sejam os preços oferecidos nas propostas apresentadas.</w:t>
      </w:r>
    </w:p>
    <w:p w:rsidR="00E06563" w:rsidRPr="00E16247" w:rsidRDefault="009D34A3" w:rsidP="006E0575">
      <w:pPr>
        <w:autoSpaceDE w:val="0"/>
        <w:autoSpaceDN w:val="0"/>
        <w:adjustRightInd w:val="0"/>
        <w:spacing w:line="360" w:lineRule="auto"/>
        <w:jc w:val="both"/>
        <w:rPr>
          <w:rFonts w:cs="Times New Roman"/>
        </w:rPr>
      </w:pPr>
      <w:r w:rsidRPr="00E16247">
        <w:rPr>
          <w:rFonts w:cs="Times New Roman"/>
          <w:b/>
        </w:rPr>
        <w:t>12.1.4.</w:t>
      </w:r>
      <w:r w:rsidRPr="00E16247">
        <w:rPr>
          <w:rFonts w:cs="Times New Roman"/>
        </w:rPr>
        <w:t xml:space="preserve"> </w:t>
      </w:r>
      <w:r w:rsidR="004A7D5E" w:rsidRPr="00E16247">
        <w:rPr>
          <w:rFonts w:cs="Times New Roman"/>
        </w:rPr>
        <w:t>Havendo empate entre propostas de preço que se enquadrem nas hipóteses escritas nos dois subitens anteriores, serão todas classificadas, realizando-se sorteio para determinação</w:t>
      </w:r>
      <w:r w:rsidRPr="00E16247">
        <w:rPr>
          <w:rFonts w:cs="Times New Roman"/>
        </w:rPr>
        <w:t xml:space="preserve"> da ordem de oferta dos lances.</w:t>
      </w:r>
    </w:p>
    <w:p w:rsidR="0065327A" w:rsidRPr="00E16247" w:rsidRDefault="0065327A" w:rsidP="006E0575">
      <w:pPr>
        <w:autoSpaceDE w:val="0"/>
        <w:autoSpaceDN w:val="0"/>
        <w:adjustRightInd w:val="0"/>
        <w:spacing w:line="360" w:lineRule="auto"/>
        <w:jc w:val="both"/>
        <w:rPr>
          <w:rFonts w:cs="Times New Roman"/>
        </w:rPr>
      </w:pPr>
    </w:p>
    <w:p w:rsidR="00577204" w:rsidRPr="00E16247" w:rsidRDefault="00577204" w:rsidP="006E0575">
      <w:pPr>
        <w:autoSpaceDE w:val="0"/>
        <w:autoSpaceDN w:val="0"/>
        <w:adjustRightInd w:val="0"/>
        <w:spacing w:line="360" w:lineRule="auto"/>
        <w:jc w:val="both"/>
        <w:rPr>
          <w:rFonts w:cs="Times New Roman"/>
          <w:b/>
          <w:bCs/>
        </w:rPr>
      </w:pPr>
      <w:r w:rsidRPr="00E16247">
        <w:rPr>
          <w:rFonts w:cs="Times New Roman"/>
          <w:b/>
          <w:bCs/>
        </w:rPr>
        <w:t>12.2. DOS LANCES VERBAIS</w:t>
      </w:r>
    </w:p>
    <w:p w:rsidR="00577204" w:rsidRPr="00E16247" w:rsidRDefault="00577204" w:rsidP="006E0575">
      <w:pPr>
        <w:autoSpaceDE w:val="0"/>
        <w:autoSpaceDN w:val="0"/>
        <w:adjustRightInd w:val="0"/>
        <w:spacing w:line="360" w:lineRule="auto"/>
        <w:jc w:val="both"/>
        <w:rPr>
          <w:rFonts w:cs="Times New Roman"/>
        </w:rPr>
      </w:pPr>
      <w:r w:rsidRPr="00E16247">
        <w:rPr>
          <w:rFonts w:cs="Times New Roman"/>
          <w:b/>
          <w:bCs/>
        </w:rPr>
        <w:t xml:space="preserve">12.2.1. </w:t>
      </w:r>
      <w:r w:rsidRPr="00E16247">
        <w:rPr>
          <w:rFonts w:cs="Times New Roman"/>
        </w:rPr>
        <w:t xml:space="preserve">Às licitantes classificadas, será dada a oportunidade para nova disputa, por meio de lances verbais e sucessivos, de valores distintos e decrescentes, a partir da proposta classificada de maior taxa de administração, inclusive se esta for taxa </w:t>
      </w:r>
      <w:r w:rsidR="006E0575" w:rsidRPr="00E16247">
        <w:rPr>
          <w:rFonts w:cs="Times New Roman"/>
        </w:rPr>
        <w:t>zero</w:t>
      </w:r>
      <w:r w:rsidRPr="00E16247">
        <w:rPr>
          <w:rFonts w:cs="Times New Roman"/>
        </w:rPr>
        <w:t xml:space="preserve">. </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rPr>
        <w:t>12.2.2</w:t>
      </w:r>
      <w:r w:rsidR="00577204" w:rsidRPr="00E16247">
        <w:rPr>
          <w:rFonts w:cs="Times New Roman"/>
          <w:b/>
        </w:rPr>
        <w:t>.</w:t>
      </w:r>
      <w:r w:rsidR="00577204" w:rsidRPr="00E16247">
        <w:rPr>
          <w:rFonts w:cs="Times New Roman"/>
        </w:rPr>
        <w:t xml:space="preserve"> O Pregoeiro poderá estipular redução mínima entre os lances.</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bCs/>
        </w:rPr>
        <w:t>12.2.3</w:t>
      </w:r>
      <w:r w:rsidR="00577204" w:rsidRPr="00E16247">
        <w:rPr>
          <w:rFonts w:cs="Times New Roman"/>
          <w:b/>
          <w:bCs/>
        </w:rPr>
        <w:t xml:space="preserve">. </w:t>
      </w:r>
      <w:r w:rsidR="00577204" w:rsidRPr="00E16247">
        <w:rPr>
          <w:rFonts w:cs="Times New Roman"/>
        </w:rPr>
        <w:t>A desistência em apresentar lance verbal, quando for feita a convocação pelo Pregoeiro, importará a exclusão da licitante da etapa de apresentação de lances verbais, com a manutenção do último preço por ela apresentado para efeito de ordenação das propostas. Caso todas as licitantes se recusem a apresentar lances verbais, a ordem de classificação das propostas escritas será mantida.</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bCs/>
        </w:rPr>
        <w:t>12.2.4</w:t>
      </w:r>
      <w:r w:rsidR="00577204" w:rsidRPr="00E16247">
        <w:rPr>
          <w:rFonts w:cs="Times New Roman"/>
          <w:b/>
          <w:bCs/>
        </w:rPr>
        <w:t xml:space="preserve">. </w:t>
      </w:r>
      <w:r w:rsidR="00577204" w:rsidRPr="00E16247">
        <w:rPr>
          <w:rFonts w:cs="Times New Roman"/>
        </w:rPr>
        <w:t>A rodada de lances verbais será repetida quantas vezes o Pregoeiro considerar necessário.</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bCs/>
        </w:rPr>
        <w:t>12.2.5</w:t>
      </w:r>
      <w:r w:rsidR="00577204" w:rsidRPr="00E16247">
        <w:rPr>
          <w:rFonts w:cs="Times New Roman"/>
          <w:b/>
          <w:bCs/>
        </w:rPr>
        <w:t>.</w:t>
      </w:r>
      <w:r w:rsidR="00577204" w:rsidRPr="00E16247">
        <w:rPr>
          <w:rFonts w:cs="Times New Roman"/>
          <w:bCs/>
        </w:rPr>
        <w:t xml:space="preserve"> O</w:t>
      </w:r>
      <w:r w:rsidR="00577204" w:rsidRPr="00E16247">
        <w:rPr>
          <w:rFonts w:cs="Times New Roman"/>
          <w:b/>
          <w:bCs/>
        </w:rPr>
        <w:t xml:space="preserve"> </w:t>
      </w:r>
      <w:r w:rsidR="00577204" w:rsidRPr="00E16247">
        <w:rPr>
          <w:rFonts w:cs="Times New Roman"/>
        </w:rPr>
        <w:t>Pregoeiro poderá, motivadamente, estabelecer limite de tempo</w:t>
      </w:r>
      <w:r w:rsidR="009D34A3" w:rsidRPr="00E16247">
        <w:rPr>
          <w:rFonts w:cs="Times New Roman"/>
        </w:rPr>
        <w:t xml:space="preserve"> ou o uso de telefone celular</w:t>
      </w:r>
      <w:r w:rsidR="00577204" w:rsidRPr="00E16247">
        <w:rPr>
          <w:rFonts w:cs="Times New Roman"/>
        </w:rPr>
        <w:t xml:space="preserve"> para a fase de formulação dos lances verbais, mediante prévia comunicação às licitantes.</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bCs/>
        </w:rPr>
        <w:t>12.2.6</w:t>
      </w:r>
      <w:r w:rsidR="00577204" w:rsidRPr="00E16247">
        <w:rPr>
          <w:rFonts w:cs="Times New Roman"/>
          <w:b/>
          <w:bCs/>
        </w:rPr>
        <w:t xml:space="preserve">. </w:t>
      </w:r>
      <w:r w:rsidR="00577204" w:rsidRPr="00E16247">
        <w:rPr>
          <w:rFonts w:cs="Times New Roman"/>
        </w:rPr>
        <w:t>Não serão aceitos dois ou mais lances do mesmo valor, prevalecendo aquele que for recebido em primeiro lugar.</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bCs/>
        </w:rPr>
        <w:lastRenderedPageBreak/>
        <w:t>12.2.7</w:t>
      </w:r>
      <w:r w:rsidR="00577204" w:rsidRPr="00E16247">
        <w:rPr>
          <w:rFonts w:cs="Times New Roman"/>
          <w:b/>
          <w:bCs/>
        </w:rPr>
        <w:t xml:space="preserve">. </w:t>
      </w:r>
      <w:r w:rsidR="00577204" w:rsidRPr="00E16247">
        <w:rPr>
          <w:rFonts w:cs="Times New Roman"/>
        </w:rPr>
        <w:t>Declarada encerrada a etapa competitiva, as propostas serão reordenadas e o Pregoeiro examinará a aceitabilidade da primeira classificada, quanto ao objeto e valor, decidindo motivadamente.</w:t>
      </w:r>
    </w:p>
    <w:p w:rsidR="00577204" w:rsidRPr="00E16247" w:rsidRDefault="00AF4E09" w:rsidP="006E0575">
      <w:pPr>
        <w:autoSpaceDE w:val="0"/>
        <w:autoSpaceDN w:val="0"/>
        <w:adjustRightInd w:val="0"/>
        <w:spacing w:line="360" w:lineRule="auto"/>
        <w:jc w:val="both"/>
        <w:rPr>
          <w:rFonts w:cs="Times New Roman"/>
        </w:rPr>
      </w:pPr>
      <w:r w:rsidRPr="00E16247">
        <w:rPr>
          <w:rFonts w:cs="Times New Roman"/>
          <w:b/>
          <w:bCs/>
        </w:rPr>
        <w:t>12.2.8</w:t>
      </w:r>
      <w:r w:rsidR="00577204" w:rsidRPr="00E16247">
        <w:rPr>
          <w:rFonts w:cs="Times New Roman"/>
          <w:b/>
          <w:bCs/>
        </w:rPr>
        <w:t xml:space="preserve">. </w:t>
      </w:r>
      <w:r w:rsidR="00577204" w:rsidRPr="00E16247">
        <w:rPr>
          <w:rFonts w:cs="Times New Roman"/>
        </w:rPr>
        <w:t xml:space="preserve">Para julgamento e classificação das propostas, será adotado o critério de menor </w:t>
      </w:r>
      <w:r w:rsidR="00E90760" w:rsidRPr="00E16247">
        <w:rPr>
          <w:rFonts w:cs="Times New Roman"/>
        </w:rPr>
        <w:t>preço</w:t>
      </w:r>
      <w:r w:rsidR="00577204" w:rsidRPr="00E16247">
        <w:rPr>
          <w:rFonts w:cs="Times New Roman"/>
        </w:rPr>
        <w:t xml:space="preserve">, observadas as exigências estabelecidas no edital. </w:t>
      </w:r>
    </w:p>
    <w:p w:rsidR="00577204"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bCs/>
        </w:rPr>
        <w:t>12.2.9</w:t>
      </w:r>
      <w:r w:rsidR="00577204" w:rsidRPr="00E16247">
        <w:rPr>
          <w:rFonts w:ascii="Times New Roman" w:hAnsi="Times New Roman" w:cs="Times New Roman"/>
          <w:b/>
          <w:bCs/>
        </w:rPr>
        <w:t xml:space="preserve">. </w:t>
      </w:r>
      <w:r w:rsidR="00577204" w:rsidRPr="00E16247">
        <w:rPr>
          <w:rFonts w:ascii="Times New Roman" w:hAnsi="Times New Roman" w:cs="Times New Roman"/>
        </w:rPr>
        <w:t xml:space="preserve">Os preços ofertados após a etapa de lances não poderão ser superiores aos preços de mercado dos </w:t>
      </w:r>
      <w:r w:rsidR="004669C1">
        <w:rPr>
          <w:rFonts w:ascii="Times New Roman" w:hAnsi="Times New Roman" w:cs="Times New Roman"/>
        </w:rPr>
        <w:t>bens</w:t>
      </w:r>
      <w:r w:rsidR="00577204" w:rsidRPr="00E16247">
        <w:rPr>
          <w:rFonts w:ascii="Times New Roman" w:hAnsi="Times New Roman" w:cs="Times New Roman"/>
        </w:rPr>
        <w:t xml:space="preserve">, levantados pela Administração como critério de aceitabilidade. </w:t>
      </w:r>
    </w:p>
    <w:p w:rsidR="00577204"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rPr>
        <w:t>12.2.10</w:t>
      </w:r>
      <w:r w:rsidR="00577204" w:rsidRPr="00E16247">
        <w:rPr>
          <w:rFonts w:ascii="Times New Roman" w:hAnsi="Times New Roman" w:cs="Times New Roman"/>
          <w:b/>
        </w:rPr>
        <w:t>.</w:t>
      </w:r>
      <w:r w:rsidR="00577204" w:rsidRPr="00E16247">
        <w:rPr>
          <w:rFonts w:ascii="Times New Roman" w:hAnsi="Times New Roman" w:cs="Times New Roman"/>
        </w:rPr>
        <w:t xml:space="preserve"> Caso a melhor oferta tenha sido formulada por microempresa ou empresa de pequeno porte, o pregoeiro iniciará a etapa de negociação. </w:t>
      </w:r>
    </w:p>
    <w:p w:rsidR="00577204"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rPr>
        <w:t>12.2.11</w:t>
      </w:r>
      <w:r w:rsidR="00577204" w:rsidRPr="00E16247">
        <w:rPr>
          <w:rFonts w:ascii="Times New Roman" w:hAnsi="Times New Roman" w:cs="Times New Roman"/>
          <w:b/>
        </w:rPr>
        <w:t>.</w:t>
      </w:r>
      <w:r w:rsidR="00577204" w:rsidRPr="00E16247">
        <w:rPr>
          <w:rFonts w:ascii="Times New Roman" w:hAnsi="Times New Roman" w:cs="Times New Roman"/>
        </w:rPr>
        <w:t xml:space="preserve"> Quando a melhor oferta tenha sido formulada por licitante que não seja microempresa ou empresa de pequeno porte, o Pregoeiro deverá verificar a existência de empate ficto, nos termos do artigo 44, §2º da Lei Complementar nº 123/2006, e, em caso positivo, proceder ao desempate segundo as</w:t>
      </w:r>
      <w:r w:rsidR="009D34A3" w:rsidRPr="00E16247">
        <w:rPr>
          <w:rFonts w:ascii="Times New Roman" w:hAnsi="Times New Roman" w:cs="Times New Roman"/>
        </w:rPr>
        <w:t xml:space="preserve"> regras a seguir estabelecidas:</w:t>
      </w:r>
    </w:p>
    <w:p w:rsidR="00A20BDB"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rPr>
        <w:t>12.2.11</w:t>
      </w:r>
      <w:r w:rsidR="00577204" w:rsidRPr="00E16247">
        <w:rPr>
          <w:rFonts w:ascii="Times New Roman" w:hAnsi="Times New Roman" w:cs="Times New Roman"/>
          <w:b/>
        </w:rPr>
        <w:t>.1.</w:t>
      </w:r>
      <w:r w:rsidR="00577204" w:rsidRPr="00E16247">
        <w:rPr>
          <w:rFonts w:ascii="Times New Roman" w:hAnsi="Times New Roman" w:cs="Times New Roman"/>
        </w:rPr>
        <w:t xml:space="preserve"> Entende-se por empate ficto aquelas situações em que as propostas apresentadas por microempresas ou empresas de pequeno porte sejam iguais ou até 5% (cinco por cento) superiores à proposta mais bem cl</w:t>
      </w:r>
      <w:r w:rsidR="009D34A3" w:rsidRPr="00E16247">
        <w:rPr>
          <w:rFonts w:ascii="Times New Roman" w:hAnsi="Times New Roman" w:cs="Times New Roman"/>
        </w:rPr>
        <w:t>assificada.</w:t>
      </w:r>
    </w:p>
    <w:p w:rsidR="00577204"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rPr>
        <w:t>12.2.11</w:t>
      </w:r>
      <w:r w:rsidR="00577204" w:rsidRPr="00E16247">
        <w:rPr>
          <w:rFonts w:ascii="Times New Roman" w:hAnsi="Times New Roman" w:cs="Times New Roman"/>
          <w:b/>
        </w:rPr>
        <w:t>.2.</w:t>
      </w:r>
      <w:r w:rsidR="00577204" w:rsidRPr="00E16247">
        <w:rPr>
          <w:rFonts w:ascii="Times New Roman" w:hAnsi="Times New Roman" w:cs="Times New Roman"/>
        </w:rPr>
        <w:t xml:space="preserve"> Havendo empate ficto, proceder-se-á da seguinte forma: </w:t>
      </w:r>
    </w:p>
    <w:p w:rsidR="00577204" w:rsidRPr="00E16247" w:rsidRDefault="009D34A3" w:rsidP="006E0575">
      <w:pPr>
        <w:pStyle w:val="Default"/>
        <w:spacing w:line="360" w:lineRule="auto"/>
        <w:jc w:val="both"/>
        <w:rPr>
          <w:rFonts w:ascii="Times New Roman" w:hAnsi="Times New Roman" w:cs="Times New Roman"/>
        </w:rPr>
      </w:pPr>
      <w:r w:rsidRPr="00E16247">
        <w:rPr>
          <w:rFonts w:ascii="Times New Roman" w:hAnsi="Times New Roman" w:cs="Times New Roman"/>
          <w:b/>
        </w:rPr>
        <w:t>a)</w:t>
      </w:r>
      <w:r w:rsidRPr="00E16247">
        <w:rPr>
          <w:rFonts w:ascii="Times New Roman" w:hAnsi="Times New Roman" w:cs="Times New Roman"/>
        </w:rPr>
        <w:t xml:space="preserve"> </w:t>
      </w:r>
      <w:r w:rsidR="00577204" w:rsidRPr="00E16247">
        <w:rPr>
          <w:rFonts w:ascii="Times New Roman" w:hAnsi="Times New Roman" w:cs="Times New Roman"/>
        </w:rPr>
        <w:t xml:space="preserve">a microempresa ou empresa de pequeno porte mais bem classificada será convocada para apresentar proposta de preço inferior àquela vencedora do certame no prazo máximo de </w:t>
      </w:r>
      <w:r w:rsidR="00425D57" w:rsidRPr="00E16247">
        <w:rPr>
          <w:rFonts w:ascii="Times New Roman" w:hAnsi="Times New Roman" w:cs="Times New Roman"/>
        </w:rPr>
        <w:t>0</w:t>
      </w:r>
      <w:r w:rsidR="00577204" w:rsidRPr="00E16247">
        <w:rPr>
          <w:rFonts w:ascii="Times New Roman" w:hAnsi="Times New Roman" w:cs="Times New Roman"/>
        </w:rPr>
        <w:t>5 (cinco) minutos, após o encerramento da fase de</w:t>
      </w:r>
      <w:r w:rsidRPr="00E16247">
        <w:rPr>
          <w:rFonts w:ascii="Times New Roman" w:hAnsi="Times New Roman" w:cs="Times New Roman"/>
        </w:rPr>
        <w:t xml:space="preserve"> lances, sob pena de preclusão;</w:t>
      </w:r>
    </w:p>
    <w:p w:rsidR="00577204" w:rsidRPr="00E16247" w:rsidRDefault="009D34A3" w:rsidP="006E0575">
      <w:pPr>
        <w:pStyle w:val="Default"/>
        <w:spacing w:line="360" w:lineRule="auto"/>
        <w:jc w:val="both"/>
        <w:rPr>
          <w:rFonts w:ascii="Times New Roman" w:hAnsi="Times New Roman" w:cs="Times New Roman"/>
        </w:rPr>
      </w:pPr>
      <w:r w:rsidRPr="00E16247">
        <w:rPr>
          <w:rFonts w:ascii="Times New Roman" w:hAnsi="Times New Roman" w:cs="Times New Roman"/>
          <w:b/>
        </w:rPr>
        <w:t>b)</w:t>
      </w:r>
      <w:r w:rsidRPr="00E16247">
        <w:rPr>
          <w:rFonts w:ascii="Times New Roman" w:hAnsi="Times New Roman" w:cs="Times New Roman"/>
        </w:rPr>
        <w:t xml:space="preserve"> </w:t>
      </w:r>
      <w:r w:rsidR="00577204" w:rsidRPr="00E16247">
        <w:rPr>
          <w:rFonts w:ascii="Times New Roman" w:hAnsi="Times New Roman" w:cs="Times New Roman"/>
        </w:rPr>
        <w:t>caso a microempresa ou empresa de pequeno porte, que se apresente neste caso, abdique desse direito, serão convocadas, na ordem classificatória, as demais que se enquadrem na mesma hipótese, par</w:t>
      </w:r>
      <w:r w:rsidRPr="00E16247">
        <w:rPr>
          <w:rFonts w:ascii="Times New Roman" w:hAnsi="Times New Roman" w:cs="Times New Roman"/>
        </w:rPr>
        <w:t>a o exercício de igual direito;</w:t>
      </w:r>
    </w:p>
    <w:p w:rsidR="00577204" w:rsidRPr="00E16247" w:rsidRDefault="009D34A3" w:rsidP="006E0575">
      <w:pPr>
        <w:pStyle w:val="Default"/>
        <w:spacing w:line="360" w:lineRule="auto"/>
        <w:jc w:val="both"/>
        <w:rPr>
          <w:rFonts w:ascii="Times New Roman" w:hAnsi="Times New Roman" w:cs="Times New Roman"/>
        </w:rPr>
      </w:pPr>
      <w:r w:rsidRPr="00E16247">
        <w:rPr>
          <w:rFonts w:ascii="Times New Roman" w:hAnsi="Times New Roman" w:cs="Times New Roman"/>
          <w:b/>
        </w:rPr>
        <w:t>c)</w:t>
      </w:r>
      <w:r w:rsidRPr="00E16247">
        <w:rPr>
          <w:rFonts w:ascii="Times New Roman" w:hAnsi="Times New Roman" w:cs="Times New Roman"/>
        </w:rPr>
        <w:t xml:space="preserve"> </w:t>
      </w:r>
      <w:r w:rsidR="00577204" w:rsidRPr="00E16247">
        <w:rPr>
          <w:rFonts w:ascii="Times New Roman" w:hAnsi="Times New Roman" w:cs="Times New Roman"/>
        </w:rPr>
        <w:t xml:space="preserve">na situação de empate na forma antes prevista, inexistindo oferta de lances e existindo equivalência nos valores apresentados por mais de uma microempresa ou empresa de pequeno porte, a ordem para formulação de nova proposta será estabelecida por sorteio. </w:t>
      </w:r>
    </w:p>
    <w:p w:rsidR="00577204"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rPr>
        <w:t>12.2.12</w:t>
      </w:r>
      <w:r w:rsidR="00577204" w:rsidRPr="00E16247">
        <w:rPr>
          <w:rFonts w:ascii="Times New Roman" w:hAnsi="Times New Roman" w:cs="Times New Roman"/>
          <w:b/>
        </w:rPr>
        <w:t>.</w:t>
      </w:r>
      <w:r w:rsidR="00577204" w:rsidRPr="00E16247">
        <w:rPr>
          <w:rFonts w:ascii="Times New Roman" w:hAnsi="Times New Roman" w:cs="Times New Roman"/>
        </w:rPr>
        <w:t xml:space="preserve"> Caso não haja empate ficto, o Pregoeiro iniciará a fase de negociação com a empresa originalmente vencedora do certame. </w:t>
      </w:r>
    </w:p>
    <w:p w:rsidR="00577204" w:rsidRPr="00E16247" w:rsidRDefault="00AF4E09" w:rsidP="006E0575">
      <w:pPr>
        <w:pStyle w:val="Default"/>
        <w:spacing w:line="360" w:lineRule="auto"/>
        <w:jc w:val="both"/>
        <w:rPr>
          <w:rFonts w:ascii="Times New Roman" w:hAnsi="Times New Roman" w:cs="Times New Roman"/>
        </w:rPr>
      </w:pPr>
      <w:r w:rsidRPr="00E16247">
        <w:rPr>
          <w:rFonts w:ascii="Times New Roman" w:hAnsi="Times New Roman" w:cs="Times New Roman"/>
          <w:b/>
        </w:rPr>
        <w:t>12.2.13</w:t>
      </w:r>
      <w:r w:rsidR="00577204" w:rsidRPr="00E16247">
        <w:rPr>
          <w:rFonts w:ascii="Times New Roman" w:hAnsi="Times New Roman" w:cs="Times New Roman"/>
          <w:b/>
        </w:rPr>
        <w:t>.</w:t>
      </w:r>
      <w:r w:rsidR="00577204" w:rsidRPr="00E16247">
        <w:rPr>
          <w:rFonts w:ascii="Times New Roman" w:hAnsi="Times New Roman" w:cs="Times New Roman"/>
        </w:rPr>
        <w:t xml:space="preserve"> Se a proposta ou o lance de menor valor não for aceitável, o Pregoeiro examinará a proposta ou o lance subsequente, na ordem de classificação, verificando a sua aceitabilidade. Se for necessário, repetirá esse procedimento, sucessivamente, até a apuração de uma proposta ou lance que atenda ao edital. </w:t>
      </w:r>
    </w:p>
    <w:p w:rsidR="00B07358" w:rsidRPr="00E16247" w:rsidRDefault="00AF4E09" w:rsidP="00B07358">
      <w:pPr>
        <w:autoSpaceDE w:val="0"/>
        <w:autoSpaceDN w:val="0"/>
        <w:adjustRightInd w:val="0"/>
        <w:spacing w:line="360" w:lineRule="auto"/>
        <w:jc w:val="both"/>
        <w:rPr>
          <w:rFonts w:cs="Times New Roman"/>
        </w:rPr>
      </w:pPr>
      <w:r w:rsidRPr="00E16247">
        <w:rPr>
          <w:rFonts w:cs="Times New Roman"/>
          <w:b/>
        </w:rPr>
        <w:lastRenderedPageBreak/>
        <w:t>12.2.14</w:t>
      </w:r>
      <w:r w:rsidR="00577204" w:rsidRPr="00E16247">
        <w:rPr>
          <w:rFonts w:cs="Times New Roman"/>
          <w:b/>
        </w:rPr>
        <w:t>.</w:t>
      </w:r>
      <w:r w:rsidR="00577204" w:rsidRPr="00E16247">
        <w:rPr>
          <w:rFonts w:cs="Times New Roman"/>
        </w:rPr>
        <w:t xml:space="preserve"> Sendo aceitável a proposta de menor taxa de administração, inclusive se esta for taxa </w:t>
      </w:r>
      <w:r w:rsidR="006E0575" w:rsidRPr="00E16247">
        <w:rPr>
          <w:rFonts w:cs="Times New Roman"/>
        </w:rPr>
        <w:t>zero</w:t>
      </w:r>
      <w:r w:rsidR="00577204" w:rsidRPr="00E16247">
        <w:rPr>
          <w:rFonts w:cs="Times New Roman"/>
        </w:rPr>
        <w:t>, será aberto o envelope contendo a documentação de habilitação da licitante que a tiver formulado, para confirmação das suas condições habilitatórias.</w:t>
      </w:r>
    </w:p>
    <w:p w:rsidR="0065327A" w:rsidRPr="00E16247" w:rsidRDefault="0065327A" w:rsidP="00B07358">
      <w:pPr>
        <w:autoSpaceDE w:val="0"/>
        <w:autoSpaceDN w:val="0"/>
        <w:adjustRightInd w:val="0"/>
        <w:spacing w:line="360" w:lineRule="auto"/>
        <w:jc w:val="both"/>
        <w:rPr>
          <w:rFonts w:cs="Times New Roman"/>
        </w:rPr>
      </w:pPr>
    </w:p>
    <w:p w:rsidR="00B07358" w:rsidRPr="00E16247" w:rsidRDefault="009D34A3" w:rsidP="00B07358">
      <w:pPr>
        <w:autoSpaceDE w:val="0"/>
        <w:autoSpaceDN w:val="0"/>
        <w:adjustRightInd w:val="0"/>
        <w:spacing w:line="360" w:lineRule="auto"/>
        <w:jc w:val="both"/>
        <w:rPr>
          <w:rFonts w:cs="Times New Roman"/>
        </w:rPr>
      </w:pPr>
      <w:r w:rsidRPr="00E16247">
        <w:rPr>
          <w:rFonts w:cs="Times New Roman"/>
          <w:b/>
          <w:bCs/>
        </w:rPr>
        <w:t xml:space="preserve">13. </w:t>
      </w:r>
      <w:r w:rsidR="004A7D5E" w:rsidRPr="00E16247">
        <w:rPr>
          <w:rFonts w:cs="Times New Roman"/>
          <w:b/>
          <w:bCs/>
        </w:rPr>
        <w:t xml:space="preserve">DA </w:t>
      </w:r>
      <w:r w:rsidR="00C972C4" w:rsidRPr="00E16247">
        <w:rPr>
          <w:rFonts w:cs="Times New Roman"/>
          <w:b/>
          <w:bCs/>
        </w:rPr>
        <w:t xml:space="preserve">FASE DE </w:t>
      </w:r>
      <w:r w:rsidR="004A7D5E" w:rsidRPr="00E16247">
        <w:rPr>
          <w:rFonts w:cs="Times New Roman"/>
          <w:b/>
          <w:bCs/>
        </w:rPr>
        <w:t>HABILITAÇÃO</w:t>
      </w:r>
    </w:p>
    <w:p w:rsidR="00BF248B" w:rsidRPr="00E16247" w:rsidRDefault="009D34A3" w:rsidP="00B07358">
      <w:pPr>
        <w:autoSpaceDE w:val="0"/>
        <w:autoSpaceDN w:val="0"/>
        <w:adjustRightInd w:val="0"/>
        <w:spacing w:line="360" w:lineRule="auto"/>
        <w:jc w:val="both"/>
        <w:rPr>
          <w:rFonts w:cs="Times New Roman"/>
        </w:rPr>
      </w:pPr>
      <w:r w:rsidRPr="00E16247">
        <w:rPr>
          <w:rFonts w:cs="Times New Roman"/>
          <w:b/>
        </w:rPr>
        <w:t>13.1</w:t>
      </w:r>
      <w:r w:rsidRPr="00E16247">
        <w:rPr>
          <w:rFonts w:cs="Times New Roman"/>
        </w:rPr>
        <w:t xml:space="preserve"> </w:t>
      </w:r>
      <w:r w:rsidR="00C972C4" w:rsidRPr="00E16247">
        <w:rPr>
          <w:rFonts w:cs="Times New Roman"/>
        </w:rPr>
        <w:t>Os documentos exigidos no ENVELOPE "B" - HABILITAÇÃO - poderão ser apresentados no original ou em cópia reprográfica autenticada, na forma do artigo 32 da Lei Federal nº 8.666/93 e rubricados pelo representante legal da licitante, e acompanhados das respectivas certidões de publicação no órgão da impre</w:t>
      </w:r>
      <w:r w:rsidR="00BF248B" w:rsidRPr="00E16247">
        <w:rPr>
          <w:rFonts w:cs="Times New Roman"/>
        </w:rPr>
        <w:t>nsa oficial, quando for o caso.</w:t>
      </w:r>
    </w:p>
    <w:p w:rsidR="0030296B" w:rsidRPr="00E16247" w:rsidRDefault="0045597E" w:rsidP="006E0575">
      <w:pPr>
        <w:autoSpaceDE w:val="0"/>
        <w:autoSpaceDN w:val="0"/>
        <w:adjustRightInd w:val="0"/>
        <w:spacing w:line="360" w:lineRule="auto"/>
        <w:jc w:val="both"/>
        <w:rPr>
          <w:rFonts w:cs="Times New Roman"/>
        </w:rPr>
      </w:pPr>
      <w:r w:rsidRPr="00E16247">
        <w:rPr>
          <w:rFonts w:cs="Times New Roman"/>
          <w:b/>
        </w:rPr>
        <w:t>13.2.</w:t>
      </w:r>
      <w:r w:rsidRPr="00E16247">
        <w:rPr>
          <w:rFonts w:cs="Times New Roman"/>
        </w:rPr>
        <w:t xml:space="preserve"> </w:t>
      </w:r>
      <w:r w:rsidR="00FD615D" w:rsidRPr="00E16247">
        <w:rPr>
          <w:rFonts w:cs="Times New Roman"/>
          <w:b/>
          <w:u w:val="single"/>
        </w:rPr>
        <w:t>As folhas da documentação serão numeradas em ordem crescente e não poderão conter rasuras ou entrelinhas</w:t>
      </w:r>
      <w:r w:rsidR="00FD615D" w:rsidRPr="00E16247">
        <w:rPr>
          <w:rFonts w:cs="Times New Roman"/>
        </w:rPr>
        <w:t xml:space="preserve">. Na hipótese de falta de numeração, numeração equivocada ou ainda inexistência de rubrica do representante legal na documentação, poderá o Pregoeiro solicitar ao representante da firma, devidamente identificado e que tenha poderes para tanto, que, durante a sessão de abertura do envelope “B”, sane a incorreção. </w:t>
      </w:r>
    </w:p>
    <w:p w:rsidR="00BF248B" w:rsidRPr="00E16247" w:rsidRDefault="0045597E" w:rsidP="006E0575">
      <w:pPr>
        <w:autoSpaceDE w:val="0"/>
        <w:autoSpaceDN w:val="0"/>
        <w:adjustRightInd w:val="0"/>
        <w:spacing w:line="360" w:lineRule="auto"/>
        <w:jc w:val="both"/>
        <w:rPr>
          <w:rFonts w:cs="Times New Roman"/>
        </w:rPr>
      </w:pPr>
      <w:r w:rsidRPr="00E16247">
        <w:rPr>
          <w:rFonts w:cs="Times New Roman"/>
          <w:b/>
        </w:rPr>
        <w:t>13.3.</w:t>
      </w:r>
      <w:r w:rsidRPr="00E16247">
        <w:rPr>
          <w:rFonts w:cs="Times New Roman"/>
        </w:rPr>
        <w:t xml:space="preserve"> </w:t>
      </w:r>
      <w:r w:rsidR="00C972C4" w:rsidRPr="00E16247">
        <w:rPr>
          <w:rFonts w:cs="Times New Roman"/>
        </w:rPr>
        <w:t>No caso de autenticação de cópia reprográfica por servidor da Administração, o mesmo deverá integrar a Equipe de Apoio ou ser o Pregoeiro, devendo os documentos ser apresentados e autenticados no momento da abertura dos envelopes.</w:t>
      </w:r>
    </w:p>
    <w:p w:rsidR="00BF248B" w:rsidRPr="00E16247" w:rsidRDefault="0045597E" w:rsidP="006E0575">
      <w:pPr>
        <w:autoSpaceDE w:val="0"/>
        <w:autoSpaceDN w:val="0"/>
        <w:adjustRightInd w:val="0"/>
        <w:spacing w:line="360" w:lineRule="auto"/>
        <w:jc w:val="both"/>
        <w:rPr>
          <w:rFonts w:cs="Times New Roman"/>
        </w:rPr>
      </w:pPr>
      <w:r w:rsidRPr="00E16247">
        <w:rPr>
          <w:rFonts w:cs="Times New Roman"/>
          <w:b/>
        </w:rPr>
        <w:t>13.4.</w:t>
      </w:r>
      <w:r w:rsidRPr="00E16247">
        <w:rPr>
          <w:rFonts w:cs="Times New Roman"/>
        </w:rPr>
        <w:t xml:space="preserve"> </w:t>
      </w:r>
      <w:r w:rsidR="00C972C4" w:rsidRPr="00E16247">
        <w:rPr>
          <w:rFonts w:cs="Times New Roman"/>
        </w:rPr>
        <w:t>Se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da licitação.</w:t>
      </w:r>
    </w:p>
    <w:p w:rsidR="00BF248B" w:rsidRPr="00E16247" w:rsidRDefault="0045597E" w:rsidP="006E0575">
      <w:pPr>
        <w:autoSpaceDE w:val="0"/>
        <w:autoSpaceDN w:val="0"/>
        <w:adjustRightInd w:val="0"/>
        <w:spacing w:line="360" w:lineRule="auto"/>
        <w:jc w:val="both"/>
        <w:rPr>
          <w:rFonts w:cs="Times New Roman"/>
        </w:rPr>
      </w:pPr>
      <w:r w:rsidRPr="00E16247">
        <w:rPr>
          <w:rFonts w:cs="Times New Roman"/>
          <w:b/>
          <w:bCs/>
        </w:rPr>
        <w:t>13.5.</w:t>
      </w:r>
      <w:r w:rsidRPr="00E16247">
        <w:rPr>
          <w:rFonts w:cs="Times New Roman"/>
          <w:bCs/>
        </w:rPr>
        <w:t xml:space="preserve"> </w:t>
      </w:r>
      <w:r w:rsidR="009D77E3" w:rsidRPr="00E16247">
        <w:rPr>
          <w:rFonts w:cs="Times New Roman"/>
          <w:bCs/>
        </w:rPr>
        <w:t>Os documentos exigidos para habilitação não poderão, em hipótese alguma, ser substituídos por protocolos que apenas comprovem o seu requerimento.</w:t>
      </w:r>
    </w:p>
    <w:p w:rsidR="00BF248B" w:rsidRPr="00E16247" w:rsidRDefault="0045597E" w:rsidP="006E0575">
      <w:pPr>
        <w:autoSpaceDE w:val="0"/>
        <w:autoSpaceDN w:val="0"/>
        <w:adjustRightInd w:val="0"/>
        <w:spacing w:line="360" w:lineRule="auto"/>
        <w:jc w:val="both"/>
        <w:rPr>
          <w:rFonts w:cs="Times New Roman"/>
        </w:rPr>
      </w:pPr>
      <w:r w:rsidRPr="00E16247">
        <w:rPr>
          <w:rFonts w:cs="Times New Roman"/>
          <w:b/>
          <w:bCs/>
        </w:rPr>
        <w:t>13.6.</w:t>
      </w:r>
      <w:r w:rsidRPr="00E16247">
        <w:rPr>
          <w:rFonts w:cs="Times New Roman"/>
          <w:bCs/>
        </w:rPr>
        <w:t xml:space="preserve"> </w:t>
      </w:r>
      <w:r w:rsidR="000D7A6E" w:rsidRPr="00E16247">
        <w:rPr>
          <w:rFonts w:cs="Times New Roman"/>
          <w:bCs/>
        </w:rPr>
        <w:t>O</w:t>
      </w:r>
      <w:r w:rsidR="000D7A6E" w:rsidRPr="00E16247">
        <w:rPr>
          <w:rFonts w:cs="Times New Roman"/>
        </w:rPr>
        <w:t xml:space="preserve"> Pregoeiro poderá pedir, a qualquer tempo, a exibição do original dos documentos.</w:t>
      </w:r>
    </w:p>
    <w:p w:rsidR="00BF248B" w:rsidRPr="00E16247" w:rsidRDefault="0045597E" w:rsidP="006E0575">
      <w:pPr>
        <w:autoSpaceDE w:val="0"/>
        <w:autoSpaceDN w:val="0"/>
        <w:adjustRightInd w:val="0"/>
        <w:spacing w:line="360" w:lineRule="auto"/>
        <w:jc w:val="both"/>
        <w:rPr>
          <w:rFonts w:cs="Times New Roman"/>
        </w:rPr>
      </w:pPr>
      <w:r w:rsidRPr="00E16247">
        <w:rPr>
          <w:rFonts w:cs="Times New Roman"/>
          <w:b/>
        </w:rPr>
        <w:t>13.7.</w:t>
      </w:r>
      <w:r w:rsidRPr="00E16247">
        <w:rPr>
          <w:rFonts w:cs="Times New Roman"/>
        </w:rPr>
        <w:t xml:space="preserve"> </w:t>
      </w:r>
      <w:r w:rsidR="000D7A6E" w:rsidRPr="00E16247">
        <w:rPr>
          <w:rFonts w:cs="Times New Roman"/>
        </w:rPr>
        <w:t xml:space="preserve">Se a primeira colocada não for considerada habilitada, o Pregoeiro examinará a oferta subsequente, realizando negociação, verificando sua aceitabilidade e precedendo à habilitação do proponente, na ordem de classificação, e assim sucessivamente. </w:t>
      </w:r>
    </w:p>
    <w:p w:rsidR="004A7D5E" w:rsidRPr="00E16247" w:rsidRDefault="0045597E" w:rsidP="006E0575">
      <w:pPr>
        <w:autoSpaceDE w:val="0"/>
        <w:autoSpaceDN w:val="0"/>
        <w:adjustRightInd w:val="0"/>
        <w:spacing w:line="360" w:lineRule="auto"/>
        <w:jc w:val="both"/>
        <w:rPr>
          <w:rFonts w:cs="Times New Roman"/>
        </w:rPr>
      </w:pPr>
      <w:r w:rsidRPr="00E16247">
        <w:rPr>
          <w:rFonts w:cs="Times New Roman"/>
          <w:b/>
        </w:rPr>
        <w:t>13.8.</w:t>
      </w:r>
      <w:r w:rsidRPr="00E16247">
        <w:rPr>
          <w:rFonts w:cs="Times New Roman"/>
        </w:rPr>
        <w:t xml:space="preserve"> </w:t>
      </w:r>
      <w:r w:rsidR="004A7D5E" w:rsidRPr="00E16247">
        <w:rPr>
          <w:rFonts w:cs="Times New Roman"/>
        </w:rPr>
        <w:t>Da sessão lavrar-se-á ata circunstanciada, contendo, sem prejuízo de outros, o</w:t>
      </w:r>
      <w:r w:rsidR="0095689B" w:rsidRPr="00E16247">
        <w:rPr>
          <w:rFonts w:cs="Times New Roman"/>
        </w:rPr>
        <w:t xml:space="preserve"> </w:t>
      </w:r>
      <w:r w:rsidR="004A7D5E" w:rsidRPr="00E16247">
        <w:rPr>
          <w:rFonts w:cs="Times New Roman"/>
        </w:rPr>
        <w:t>registro das licitantes credenciadas, das propostas escritas e verbais apresentadas, na</w:t>
      </w:r>
      <w:r w:rsidR="0095689B" w:rsidRPr="00E16247">
        <w:rPr>
          <w:rFonts w:cs="Times New Roman"/>
        </w:rPr>
        <w:t xml:space="preserve"> </w:t>
      </w:r>
      <w:r w:rsidR="004A7D5E" w:rsidRPr="00E16247">
        <w:rPr>
          <w:rFonts w:cs="Times New Roman"/>
        </w:rPr>
        <w:t>ordem de classificação, da análise da documentação exigida para a habilitação e dos</w:t>
      </w:r>
      <w:r w:rsidR="0095689B" w:rsidRPr="00E16247">
        <w:rPr>
          <w:rFonts w:cs="Times New Roman"/>
        </w:rPr>
        <w:t xml:space="preserve"> </w:t>
      </w:r>
      <w:r w:rsidR="004A7D5E" w:rsidRPr="00E16247">
        <w:rPr>
          <w:rFonts w:cs="Times New Roman"/>
        </w:rPr>
        <w:t>recursos interpostos e que, ao final, será assinada pel</w:t>
      </w:r>
      <w:r w:rsidR="0095689B" w:rsidRPr="00E16247">
        <w:rPr>
          <w:rFonts w:cs="Times New Roman"/>
        </w:rPr>
        <w:t>o Pregoeiro</w:t>
      </w:r>
      <w:r w:rsidR="004A7D5E" w:rsidRPr="00E16247">
        <w:rPr>
          <w:rFonts w:cs="Times New Roman"/>
        </w:rPr>
        <w:t xml:space="preserve"> e demais membros da</w:t>
      </w:r>
      <w:r w:rsidR="0095689B" w:rsidRPr="00E16247">
        <w:rPr>
          <w:rFonts w:cs="Times New Roman"/>
        </w:rPr>
        <w:t xml:space="preserve"> </w:t>
      </w:r>
      <w:r w:rsidR="004A7D5E" w:rsidRPr="00E16247">
        <w:rPr>
          <w:rFonts w:cs="Times New Roman"/>
        </w:rPr>
        <w:t>Equipe de Apoio, bem como pelas licitantes presentes.</w:t>
      </w:r>
    </w:p>
    <w:p w:rsidR="00E06563" w:rsidRPr="00E16247" w:rsidRDefault="00E06563" w:rsidP="006E0575">
      <w:pPr>
        <w:autoSpaceDE w:val="0"/>
        <w:autoSpaceDN w:val="0"/>
        <w:adjustRightInd w:val="0"/>
        <w:spacing w:line="360" w:lineRule="auto"/>
        <w:jc w:val="both"/>
        <w:rPr>
          <w:rFonts w:cs="Times New Roman"/>
          <w:b/>
          <w:bCs/>
        </w:rPr>
      </w:pPr>
    </w:p>
    <w:p w:rsidR="00FB0D9D" w:rsidRPr="00E16247" w:rsidRDefault="0045597E" w:rsidP="006E0575">
      <w:pPr>
        <w:autoSpaceDE w:val="0"/>
        <w:autoSpaceDN w:val="0"/>
        <w:adjustRightInd w:val="0"/>
        <w:spacing w:line="360" w:lineRule="auto"/>
        <w:jc w:val="both"/>
        <w:rPr>
          <w:rFonts w:cs="Times New Roman"/>
          <w:b/>
          <w:bCs/>
        </w:rPr>
      </w:pPr>
      <w:r w:rsidRPr="00E16247">
        <w:rPr>
          <w:rFonts w:cs="Times New Roman"/>
          <w:b/>
          <w:bCs/>
        </w:rPr>
        <w:t xml:space="preserve">14. </w:t>
      </w:r>
      <w:r w:rsidR="0095689B" w:rsidRPr="00E16247">
        <w:rPr>
          <w:rFonts w:cs="Times New Roman"/>
          <w:b/>
          <w:bCs/>
        </w:rPr>
        <w:t>DOS RECURSOS</w:t>
      </w:r>
    </w:p>
    <w:p w:rsidR="00A20BDB" w:rsidRPr="00E16247" w:rsidRDefault="0045597E" w:rsidP="006E0575">
      <w:pPr>
        <w:autoSpaceDE w:val="0"/>
        <w:autoSpaceDN w:val="0"/>
        <w:adjustRightInd w:val="0"/>
        <w:spacing w:line="360" w:lineRule="auto"/>
        <w:jc w:val="both"/>
        <w:rPr>
          <w:rFonts w:cs="Times New Roman"/>
        </w:rPr>
      </w:pPr>
      <w:r w:rsidRPr="00E16247">
        <w:rPr>
          <w:rFonts w:cs="Times New Roman"/>
          <w:b/>
        </w:rPr>
        <w:t>14.1.</w:t>
      </w:r>
      <w:r w:rsidRPr="00E16247">
        <w:rPr>
          <w:rFonts w:cs="Times New Roman"/>
        </w:rPr>
        <w:t xml:space="preserve"> </w:t>
      </w:r>
      <w:r w:rsidR="004A7D5E" w:rsidRPr="00E16247">
        <w:rPr>
          <w:rFonts w:cs="Times New Roman"/>
        </w:rPr>
        <w:t>Ao final da sessão e declarada a vencedora do certame pel</w:t>
      </w:r>
      <w:r w:rsidR="0095689B" w:rsidRPr="00E16247">
        <w:rPr>
          <w:rFonts w:cs="Times New Roman"/>
        </w:rPr>
        <w:t>o</w:t>
      </w:r>
      <w:r w:rsidR="004A7D5E" w:rsidRPr="00E16247">
        <w:rPr>
          <w:rFonts w:cs="Times New Roman"/>
        </w:rPr>
        <w:t xml:space="preserve"> Pregoeir</w:t>
      </w:r>
      <w:r w:rsidR="0095689B" w:rsidRPr="00E16247">
        <w:rPr>
          <w:rFonts w:cs="Times New Roman"/>
        </w:rPr>
        <w:t>o</w:t>
      </w:r>
      <w:r w:rsidR="004A7D5E" w:rsidRPr="00E16247">
        <w:rPr>
          <w:rFonts w:cs="Times New Roman"/>
        </w:rPr>
        <w:t>, qualquer</w:t>
      </w:r>
      <w:r w:rsidR="0095689B" w:rsidRPr="00E16247">
        <w:rPr>
          <w:rFonts w:cs="Times New Roman"/>
        </w:rPr>
        <w:t xml:space="preserve"> </w:t>
      </w:r>
      <w:r w:rsidR="004A7D5E" w:rsidRPr="00E16247">
        <w:rPr>
          <w:rFonts w:cs="Times New Roman"/>
        </w:rPr>
        <w:t xml:space="preserve">licitante poderá manifestar imediatamente e </w:t>
      </w:r>
      <w:r w:rsidR="004A7D5E" w:rsidRPr="00E16247">
        <w:rPr>
          <w:rFonts w:cs="Times New Roman"/>
          <w:b/>
          <w:u w:val="single"/>
        </w:rPr>
        <w:t>motivadamente</w:t>
      </w:r>
      <w:r w:rsidR="004A7D5E" w:rsidRPr="00E16247">
        <w:rPr>
          <w:rFonts w:cs="Times New Roman"/>
        </w:rPr>
        <w:t xml:space="preserve"> a intenção de interpor recurso,</w:t>
      </w:r>
      <w:r w:rsidR="0095689B" w:rsidRPr="00E16247">
        <w:rPr>
          <w:rFonts w:cs="Times New Roman"/>
        </w:rPr>
        <w:t xml:space="preserve"> </w:t>
      </w:r>
      <w:r w:rsidR="004A7D5E" w:rsidRPr="00E16247">
        <w:rPr>
          <w:rFonts w:cs="Times New Roman"/>
        </w:rPr>
        <w:t xml:space="preserve">quando lhe será concedido o prazo de </w:t>
      </w:r>
      <w:r w:rsidR="00425D57" w:rsidRPr="00E16247">
        <w:rPr>
          <w:rFonts w:cs="Times New Roman"/>
        </w:rPr>
        <w:t>0</w:t>
      </w:r>
      <w:r w:rsidR="000D7A6E" w:rsidRPr="00E16247">
        <w:rPr>
          <w:rFonts w:cs="Times New Roman"/>
        </w:rPr>
        <w:t>3 (</w:t>
      </w:r>
      <w:r w:rsidR="004A7D5E" w:rsidRPr="00E16247">
        <w:rPr>
          <w:rFonts w:cs="Times New Roman"/>
        </w:rPr>
        <w:t>três</w:t>
      </w:r>
      <w:r w:rsidR="000D7A6E" w:rsidRPr="00E16247">
        <w:rPr>
          <w:rFonts w:cs="Times New Roman"/>
        </w:rPr>
        <w:t>)</w:t>
      </w:r>
      <w:r w:rsidR="004A7D5E" w:rsidRPr="00E16247">
        <w:rPr>
          <w:rFonts w:cs="Times New Roman"/>
        </w:rPr>
        <w:t xml:space="preserve"> dias para a apresentação das razões do recurso,</w:t>
      </w:r>
      <w:r w:rsidR="0095689B" w:rsidRPr="00E16247">
        <w:rPr>
          <w:rFonts w:cs="Times New Roman"/>
        </w:rPr>
        <w:t xml:space="preserve"> </w:t>
      </w:r>
      <w:r w:rsidR="004A7D5E" w:rsidRPr="00E16247">
        <w:rPr>
          <w:rFonts w:cs="Times New Roman"/>
        </w:rPr>
        <w:t xml:space="preserve">ficando as demais licitantes, </w:t>
      </w:r>
      <w:r w:rsidR="004A7D5E" w:rsidRPr="00E16247">
        <w:rPr>
          <w:rFonts w:cs="Times New Roman"/>
          <w:b/>
          <w:u w:val="single"/>
        </w:rPr>
        <w:t xml:space="preserve">desde logo, intimadas para apresentar </w:t>
      </w:r>
      <w:r w:rsidRPr="00E16247">
        <w:rPr>
          <w:rFonts w:cs="Times New Roman"/>
          <w:b/>
          <w:u w:val="single"/>
        </w:rPr>
        <w:t>contrarrazões</w:t>
      </w:r>
      <w:r w:rsidR="004A7D5E" w:rsidRPr="00E16247">
        <w:rPr>
          <w:rFonts w:cs="Times New Roman"/>
        </w:rPr>
        <w:t xml:space="preserve"> em igual</w:t>
      </w:r>
      <w:r w:rsidR="0095689B" w:rsidRPr="00E16247">
        <w:rPr>
          <w:rFonts w:cs="Times New Roman"/>
        </w:rPr>
        <w:t xml:space="preserve"> </w:t>
      </w:r>
      <w:r w:rsidR="004A7D5E" w:rsidRPr="00E16247">
        <w:rPr>
          <w:rFonts w:cs="Times New Roman"/>
        </w:rPr>
        <w:t>número de dias, que começarão a correr do término do prazo da recorrente, sendo-lhes</w:t>
      </w:r>
      <w:r w:rsidR="0095689B" w:rsidRPr="00E16247">
        <w:rPr>
          <w:rFonts w:cs="Times New Roman"/>
        </w:rPr>
        <w:t xml:space="preserve"> </w:t>
      </w:r>
      <w:r w:rsidR="004A7D5E" w:rsidRPr="00E16247">
        <w:rPr>
          <w:rFonts w:cs="Times New Roman"/>
        </w:rPr>
        <w:t>assegurada vista imediata dos autos.</w:t>
      </w:r>
    </w:p>
    <w:p w:rsidR="00FB0D9D" w:rsidRPr="00E16247" w:rsidRDefault="0045597E" w:rsidP="006E0575">
      <w:pPr>
        <w:autoSpaceDE w:val="0"/>
        <w:autoSpaceDN w:val="0"/>
        <w:adjustRightInd w:val="0"/>
        <w:spacing w:line="360" w:lineRule="auto"/>
        <w:jc w:val="both"/>
        <w:rPr>
          <w:rFonts w:cs="Times New Roman"/>
        </w:rPr>
      </w:pPr>
      <w:r w:rsidRPr="00E16247">
        <w:rPr>
          <w:rFonts w:cs="Times New Roman"/>
          <w:b/>
        </w:rPr>
        <w:t>14.2.</w:t>
      </w:r>
      <w:r w:rsidRPr="00E16247">
        <w:rPr>
          <w:rFonts w:cs="Times New Roman"/>
        </w:rPr>
        <w:t xml:space="preserve"> </w:t>
      </w:r>
      <w:r w:rsidR="000D7A6E" w:rsidRPr="00E16247">
        <w:rPr>
          <w:rFonts w:cs="Times New Roman"/>
        </w:rPr>
        <w:t xml:space="preserve">A não </w:t>
      </w:r>
      <w:r w:rsidR="004A7D5E" w:rsidRPr="00E16247">
        <w:rPr>
          <w:rFonts w:cs="Times New Roman"/>
        </w:rPr>
        <w:t>apresentação das razões escritas acarretará, como</w:t>
      </w:r>
      <w:r w:rsidR="000D7A6E" w:rsidRPr="00E16247">
        <w:rPr>
          <w:rFonts w:cs="Times New Roman"/>
        </w:rPr>
        <w:t xml:space="preserve"> consequ</w:t>
      </w:r>
      <w:r w:rsidR="004A7D5E" w:rsidRPr="00E16247">
        <w:rPr>
          <w:rFonts w:cs="Times New Roman"/>
        </w:rPr>
        <w:t>ência, a análise do</w:t>
      </w:r>
      <w:r w:rsidR="0095689B" w:rsidRPr="00E16247">
        <w:rPr>
          <w:rFonts w:cs="Times New Roman"/>
        </w:rPr>
        <w:t xml:space="preserve"> </w:t>
      </w:r>
      <w:r w:rsidR="004A7D5E" w:rsidRPr="00E16247">
        <w:rPr>
          <w:rFonts w:cs="Times New Roman"/>
        </w:rPr>
        <w:t>recurso</w:t>
      </w:r>
      <w:r w:rsidR="0095689B" w:rsidRPr="00E16247">
        <w:rPr>
          <w:rFonts w:cs="Times New Roman"/>
        </w:rPr>
        <w:t xml:space="preserve"> </w:t>
      </w:r>
      <w:r w:rsidR="004A7D5E" w:rsidRPr="00E16247">
        <w:rPr>
          <w:rFonts w:cs="Times New Roman"/>
        </w:rPr>
        <w:t>pela síntese das razões orais.</w:t>
      </w:r>
    </w:p>
    <w:p w:rsidR="00FB0D9D" w:rsidRPr="00E16247" w:rsidRDefault="0045597E" w:rsidP="006E0575">
      <w:pPr>
        <w:autoSpaceDE w:val="0"/>
        <w:autoSpaceDN w:val="0"/>
        <w:adjustRightInd w:val="0"/>
        <w:spacing w:line="360" w:lineRule="auto"/>
        <w:jc w:val="both"/>
        <w:rPr>
          <w:rFonts w:cs="Times New Roman"/>
          <w:b/>
          <w:u w:val="single"/>
        </w:rPr>
      </w:pPr>
      <w:r w:rsidRPr="00E16247">
        <w:rPr>
          <w:rFonts w:cs="Times New Roman"/>
          <w:b/>
        </w:rPr>
        <w:t>14.3.</w:t>
      </w:r>
      <w:r w:rsidRPr="00E16247">
        <w:rPr>
          <w:rFonts w:cs="Times New Roman"/>
        </w:rPr>
        <w:t xml:space="preserve"> </w:t>
      </w:r>
      <w:r w:rsidR="004A7D5E" w:rsidRPr="00E16247">
        <w:rPr>
          <w:rFonts w:cs="Times New Roman"/>
          <w:b/>
          <w:u w:val="single"/>
        </w:rPr>
        <w:t>A falta de manifestação imediata e motivada da licitante acarretará decadência do</w:t>
      </w:r>
      <w:r w:rsidR="0095689B" w:rsidRPr="00E16247">
        <w:rPr>
          <w:rFonts w:cs="Times New Roman"/>
          <w:b/>
          <w:u w:val="single"/>
        </w:rPr>
        <w:t xml:space="preserve"> </w:t>
      </w:r>
      <w:r w:rsidR="004A7D5E" w:rsidRPr="00E16247">
        <w:rPr>
          <w:rFonts w:cs="Times New Roman"/>
          <w:b/>
          <w:u w:val="single"/>
        </w:rPr>
        <w:t>direito de recurso e a adjudica</w:t>
      </w:r>
      <w:r w:rsidR="00DF75ED" w:rsidRPr="00E16247">
        <w:rPr>
          <w:rFonts w:cs="Times New Roman"/>
          <w:b/>
          <w:u w:val="single"/>
        </w:rPr>
        <w:t>ção</w:t>
      </w:r>
      <w:r w:rsidR="0095689B" w:rsidRPr="00E16247">
        <w:rPr>
          <w:rFonts w:cs="Times New Roman"/>
          <w:b/>
          <w:u w:val="single"/>
        </w:rPr>
        <w:t xml:space="preserve"> do objeto da licitação pelo</w:t>
      </w:r>
      <w:r w:rsidR="004A7D5E" w:rsidRPr="00E16247">
        <w:rPr>
          <w:rFonts w:cs="Times New Roman"/>
          <w:b/>
          <w:u w:val="single"/>
        </w:rPr>
        <w:t xml:space="preserve"> Pregoeir</w:t>
      </w:r>
      <w:r w:rsidR="0095689B" w:rsidRPr="00E16247">
        <w:rPr>
          <w:rFonts w:cs="Times New Roman"/>
          <w:b/>
          <w:u w:val="single"/>
        </w:rPr>
        <w:t>o</w:t>
      </w:r>
      <w:r w:rsidR="004A7D5E" w:rsidRPr="00E16247">
        <w:rPr>
          <w:rFonts w:cs="Times New Roman"/>
          <w:b/>
          <w:u w:val="single"/>
        </w:rPr>
        <w:t xml:space="preserve"> ao vencedor.</w:t>
      </w:r>
    </w:p>
    <w:p w:rsidR="00FB0D9D" w:rsidRPr="00E16247" w:rsidRDefault="0045597E" w:rsidP="006E0575">
      <w:pPr>
        <w:autoSpaceDE w:val="0"/>
        <w:autoSpaceDN w:val="0"/>
        <w:adjustRightInd w:val="0"/>
        <w:spacing w:line="360" w:lineRule="auto"/>
        <w:jc w:val="both"/>
        <w:rPr>
          <w:rFonts w:cs="Times New Roman"/>
        </w:rPr>
      </w:pPr>
      <w:r w:rsidRPr="00E16247">
        <w:rPr>
          <w:rFonts w:cs="Times New Roman"/>
          <w:b/>
        </w:rPr>
        <w:t>14.4.</w:t>
      </w:r>
      <w:r w:rsidRPr="00E16247">
        <w:rPr>
          <w:rFonts w:cs="Times New Roman"/>
        </w:rPr>
        <w:t xml:space="preserve"> </w:t>
      </w:r>
      <w:r w:rsidR="004A7D5E" w:rsidRPr="00E16247">
        <w:rPr>
          <w:rFonts w:cs="Times New Roman"/>
        </w:rPr>
        <w:t xml:space="preserve">O acolhimento do recurso importará apenas a invalidação dos atos </w:t>
      </w:r>
      <w:r w:rsidR="009D77E3" w:rsidRPr="00E16247">
        <w:rPr>
          <w:rFonts w:cs="Times New Roman"/>
        </w:rPr>
        <w:t>in</w:t>
      </w:r>
      <w:r w:rsidR="004A7D5E" w:rsidRPr="00E16247">
        <w:rPr>
          <w:rFonts w:cs="Times New Roman"/>
        </w:rPr>
        <w:t>suscetíveis de</w:t>
      </w:r>
      <w:r w:rsidR="0095689B" w:rsidRPr="00E16247">
        <w:rPr>
          <w:rFonts w:cs="Times New Roman"/>
        </w:rPr>
        <w:t xml:space="preserve"> </w:t>
      </w:r>
      <w:r w:rsidR="004A7D5E" w:rsidRPr="00E16247">
        <w:rPr>
          <w:rFonts w:cs="Times New Roman"/>
        </w:rPr>
        <w:t>aproveitamento.</w:t>
      </w:r>
    </w:p>
    <w:p w:rsidR="00A20BDB" w:rsidRPr="00E16247" w:rsidRDefault="0045597E" w:rsidP="006E0575">
      <w:pPr>
        <w:autoSpaceDE w:val="0"/>
        <w:autoSpaceDN w:val="0"/>
        <w:adjustRightInd w:val="0"/>
        <w:spacing w:line="360" w:lineRule="auto"/>
        <w:jc w:val="both"/>
        <w:rPr>
          <w:rFonts w:cs="Times New Roman"/>
        </w:rPr>
      </w:pPr>
      <w:r w:rsidRPr="00E16247">
        <w:rPr>
          <w:rFonts w:cs="Times New Roman"/>
          <w:b/>
        </w:rPr>
        <w:t>14.5.</w:t>
      </w:r>
      <w:r w:rsidRPr="00E16247">
        <w:rPr>
          <w:rFonts w:cs="Times New Roman"/>
        </w:rPr>
        <w:t xml:space="preserve"> </w:t>
      </w:r>
      <w:r w:rsidR="004A7D5E" w:rsidRPr="00E16247">
        <w:rPr>
          <w:rFonts w:cs="Times New Roman"/>
        </w:rPr>
        <w:t>Os recursos serão dirigidos a</w:t>
      </w:r>
      <w:r w:rsidR="0095689B" w:rsidRPr="00E16247">
        <w:rPr>
          <w:rFonts w:cs="Times New Roman"/>
        </w:rPr>
        <w:t>o Pregoeiro</w:t>
      </w:r>
      <w:r w:rsidR="004A7D5E" w:rsidRPr="00E16247">
        <w:rPr>
          <w:rFonts w:cs="Times New Roman"/>
        </w:rPr>
        <w:t>, que poderá reconsiderar seu ato, no prazo</w:t>
      </w:r>
      <w:r w:rsidR="0095689B" w:rsidRPr="00E16247">
        <w:rPr>
          <w:rFonts w:cs="Times New Roman"/>
        </w:rPr>
        <w:t xml:space="preserve"> </w:t>
      </w:r>
      <w:r w:rsidR="004A7D5E" w:rsidRPr="00E16247">
        <w:rPr>
          <w:rFonts w:cs="Times New Roman"/>
        </w:rPr>
        <w:t xml:space="preserve">de </w:t>
      </w:r>
      <w:r w:rsidRPr="00E16247">
        <w:rPr>
          <w:rFonts w:cs="Times New Roman"/>
        </w:rPr>
        <w:t>03 (três) dias</w:t>
      </w:r>
      <w:r w:rsidR="004A7D5E" w:rsidRPr="00E16247">
        <w:rPr>
          <w:rFonts w:cs="Times New Roman"/>
        </w:rPr>
        <w:t xml:space="preserve"> úteis, ou então, neste mesmo prazo, encaminhar o recurso, devidamente</w:t>
      </w:r>
      <w:r w:rsidR="0095689B" w:rsidRPr="00E16247">
        <w:rPr>
          <w:rFonts w:cs="Times New Roman"/>
        </w:rPr>
        <w:t xml:space="preserve"> instruído à</w:t>
      </w:r>
      <w:r w:rsidR="004A7D5E" w:rsidRPr="00E16247">
        <w:rPr>
          <w:rFonts w:cs="Times New Roman"/>
        </w:rPr>
        <w:t xml:space="preserve"> autoridade superior, que proferirá a decisão </w:t>
      </w:r>
      <w:r w:rsidR="00396AE2" w:rsidRPr="00E16247">
        <w:rPr>
          <w:rFonts w:cs="Times New Roman"/>
        </w:rPr>
        <w:t>no prazo de 03 (três) dias úteis</w:t>
      </w:r>
      <w:r w:rsidR="004A7D5E" w:rsidRPr="00E16247">
        <w:rPr>
          <w:rFonts w:cs="Times New Roman"/>
        </w:rPr>
        <w:t>, a contar do</w:t>
      </w:r>
      <w:r w:rsidR="0095689B" w:rsidRPr="00E16247">
        <w:rPr>
          <w:rFonts w:cs="Times New Roman"/>
        </w:rPr>
        <w:t xml:space="preserve"> </w:t>
      </w:r>
      <w:r w:rsidR="00396AE2" w:rsidRPr="00E16247">
        <w:rPr>
          <w:rFonts w:cs="Times New Roman"/>
        </w:rPr>
        <w:t xml:space="preserve">seu </w:t>
      </w:r>
      <w:r w:rsidR="004A7D5E" w:rsidRPr="00E16247">
        <w:rPr>
          <w:rFonts w:cs="Times New Roman"/>
        </w:rPr>
        <w:t>recebimento.</w:t>
      </w:r>
    </w:p>
    <w:p w:rsidR="00B07358" w:rsidRPr="00E16247" w:rsidRDefault="00B07358" w:rsidP="006E0575">
      <w:pPr>
        <w:autoSpaceDE w:val="0"/>
        <w:autoSpaceDN w:val="0"/>
        <w:adjustRightInd w:val="0"/>
        <w:spacing w:line="360" w:lineRule="auto"/>
        <w:jc w:val="both"/>
        <w:rPr>
          <w:rFonts w:cs="Times New Roman"/>
        </w:rPr>
      </w:pPr>
    </w:p>
    <w:p w:rsidR="00FB0D9D" w:rsidRPr="00E16247" w:rsidRDefault="00396AE2" w:rsidP="006E0575">
      <w:pPr>
        <w:autoSpaceDE w:val="0"/>
        <w:autoSpaceDN w:val="0"/>
        <w:adjustRightInd w:val="0"/>
        <w:spacing w:line="360" w:lineRule="auto"/>
        <w:jc w:val="both"/>
        <w:rPr>
          <w:rFonts w:cs="Times New Roman"/>
          <w:b/>
          <w:bCs/>
        </w:rPr>
      </w:pPr>
      <w:r w:rsidRPr="00E16247">
        <w:rPr>
          <w:rFonts w:cs="Times New Roman"/>
          <w:b/>
          <w:bCs/>
        </w:rPr>
        <w:t xml:space="preserve">15. </w:t>
      </w:r>
      <w:r w:rsidR="00B86C87" w:rsidRPr="00E16247">
        <w:rPr>
          <w:rFonts w:cs="Times New Roman"/>
          <w:b/>
          <w:bCs/>
        </w:rPr>
        <w:t>DA ADJUDICAÇÃO E CONTRATAÇÃO</w:t>
      </w:r>
    </w:p>
    <w:p w:rsidR="00FB0D9D" w:rsidRPr="00E16247" w:rsidRDefault="00396AE2" w:rsidP="006E0575">
      <w:pPr>
        <w:autoSpaceDE w:val="0"/>
        <w:autoSpaceDN w:val="0"/>
        <w:adjustRightInd w:val="0"/>
        <w:spacing w:line="360" w:lineRule="auto"/>
        <w:jc w:val="both"/>
        <w:rPr>
          <w:rFonts w:cs="Times New Roman"/>
        </w:rPr>
      </w:pPr>
      <w:r w:rsidRPr="00E16247">
        <w:rPr>
          <w:rFonts w:cs="Times New Roman"/>
          <w:b/>
        </w:rPr>
        <w:t>15.1.</w:t>
      </w:r>
      <w:r w:rsidRPr="00E16247">
        <w:rPr>
          <w:rFonts w:cs="Times New Roman"/>
        </w:rPr>
        <w:t xml:space="preserve"> </w:t>
      </w:r>
      <w:r w:rsidR="00E2777B" w:rsidRPr="00E16247">
        <w:rPr>
          <w:rFonts w:cs="Times New Roman"/>
        </w:rPr>
        <w:t>Não sendo interposto recurso o Pregoeiro adjudicará o objeto do certame ao arrematante, com a posterior</w:t>
      </w:r>
      <w:r w:rsidR="00014A3B" w:rsidRPr="00E16247">
        <w:rPr>
          <w:rFonts w:cs="Times New Roman"/>
        </w:rPr>
        <w:t xml:space="preserve"> homologação do resultado pela a</w:t>
      </w:r>
      <w:r w:rsidR="00E2777B" w:rsidRPr="00E16247">
        <w:rPr>
          <w:rFonts w:cs="Times New Roman"/>
        </w:rPr>
        <w:t>utoridade superior. Havendo interposição de recurso, após o julgamento, o Prego</w:t>
      </w:r>
      <w:r w:rsidR="00014A3B" w:rsidRPr="00E16247">
        <w:rPr>
          <w:rFonts w:cs="Times New Roman"/>
        </w:rPr>
        <w:t>eiro adjudicará e a autoridade s</w:t>
      </w:r>
      <w:r w:rsidR="00E2777B" w:rsidRPr="00E16247">
        <w:rPr>
          <w:rFonts w:cs="Times New Roman"/>
        </w:rPr>
        <w:t xml:space="preserve">uperior homologará o procedimento. </w:t>
      </w:r>
    </w:p>
    <w:p w:rsidR="00FB0D9D" w:rsidRPr="00E16247" w:rsidRDefault="00396AE2" w:rsidP="006E0575">
      <w:pPr>
        <w:autoSpaceDE w:val="0"/>
        <w:autoSpaceDN w:val="0"/>
        <w:adjustRightInd w:val="0"/>
        <w:spacing w:line="360" w:lineRule="auto"/>
        <w:jc w:val="both"/>
        <w:rPr>
          <w:rFonts w:cs="Times New Roman"/>
        </w:rPr>
      </w:pPr>
      <w:r w:rsidRPr="00E16247">
        <w:rPr>
          <w:rFonts w:cs="Times New Roman"/>
          <w:b/>
        </w:rPr>
        <w:t>15.2.</w:t>
      </w:r>
      <w:r w:rsidRPr="00E16247">
        <w:rPr>
          <w:rFonts w:cs="Times New Roman"/>
        </w:rPr>
        <w:t xml:space="preserve"> </w:t>
      </w:r>
      <w:r w:rsidR="00B86C87" w:rsidRPr="00E16247">
        <w:rPr>
          <w:rFonts w:cs="Times New Roman"/>
        </w:rPr>
        <w:t xml:space="preserve">Uma vez homologado o resultado da licitação pela autoridade superior, a licitante adjudicatária, dentro do prazo de validade de suas propostas, deverá atender em 48 (quarenta e oito) horas, a contar da </w:t>
      </w:r>
      <w:r w:rsidR="0046581A" w:rsidRPr="00E16247">
        <w:rPr>
          <w:rFonts w:cs="Times New Roman"/>
        </w:rPr>
        <w:t>comunicação</w:t>
      </w:r>
      <w:r w:rsidR="00B86C87" w:rsidRPr="00E16247">
        <w:rPr>
          <w:rFonts w:cs="Times New Roman"/>
        </w:rPr>
        <w:t xml:space="preserve"> formal do </w:t>
      </w:r>
      <w:r w:rsidR="00E06563" w:rsidRPr="00E16247">
        <w:rPr>
          <w:rFonts w:cs="Times New Roman"/>
        </w:rPr>
        <w:t>COREN</w:t>
      </w:r>
      <w:r w:rsidR="00B86C87" w:rsidRPr="00E16247">
        <w:rPr>
          <w:rFonts w:cs="Times New Roman"/>
        </w:rPr>
        <w:t>/RJ</w:t>
      </w:r>
      <w:r w:rsidR="0046581A" w:rsidRPr="00E16247">
        <w:rPr>
          <w:rFonts w:cs="Times New Roman"/>
        </w:rPr>
        <w:t>, a convocação</w:t>
      </w:r>
      <w:r w:rsidR="00B86C87" w:rsidRPr="00E16247">
        <w:rPr>
          <w:rFonts w:cs="Times New Roman"/>
        </w:rPr>
        <w:t xml:space="preserve"> para a assinatura do Contrato.</w:t>
      </w:r>
    </w:p>
    <w:p w:rsidR="00361EBA" w:rsidRPr="00E16247" w:rsidRDefault="00396AE2" w:rsidP="006E0575">
      <w:pPr>
        <w:autoSpaceDE w:val="0"/>
        <w:autoSpaceDN w:val="0"/>
        <w:adjustRightInd w:val="0"/>
        <w:spacing w:line="360" w:lineRule="auto"/>
        <w:jc w:val="both"/>
        <w:rPr>
          <w:rFonts w:cs="Times New Roman"/>
        </w:rPr>
      </w:pPr>
      <w:r w:rsidRPr="00E16247">
        <w:rPr>
          <w:rFonts w:cs="Times New Roman"/>
          <w:b/>
        </w:rPr>
        <w:t>15.3.</w:t>
      </w:r>
      <w:r w:rsidRPr="00E16247">
        <w:rPr>
          <w:rFonts w:cs="Times New Roman"/>
        </w:rPr>
        <w:t xml:space="preserve"> </w:t>
      </w:r>
      <w:r w:rsidR="00B86C87" w:rsidRPr="00E16247">
        <w:rPr>
          <w:rFonts w:cs="Times New Roman"/>
        </w:rPr>
        <w:t>Deixando a adjudicatária de assinar o Contrato no prazo acima fixado, poderá o Pregoeiro, sem prejuízo da aplicação das sa</w:t>
      </w:r>
      <w:r w:rsidR="0046581A" w:rsidRPr="00E16247">
        <w:rPr>
          <w:rFonts w:cs="Times New Roman"/>
        </w:rPr>
        <w:t>nções administrativas, examinar as ofertas subsequ</w:t>
      </w:r>
      <w:r w:rsidR="00B86C87" w:rsidRPr="00E16247">
        <w:rPr>
          <w:rFonts w:cs="Times New Roman"/>
        </w:rPr>
        <w:t xml:space="preserve">entes e a qualificação das licitantes por ordem de classificação, e assim, </w:t>
      </w:r>
      <w:r w:rsidR="00B86C87" w:rsidRPr="00E16247">
        <w:rPr>
          <w:rFonts w:cs="Times New Roman"/>
        </w:rPr>
        <w:lastRenderedPageBreak/>
        <w:t>sucessivamente, até a</w:t>
      </w:r>
      <w:r w:rsidR="0046581A" w:rsidRPr="00E16247">
        <w:rPr>
          <w:rFonts w:cs="Times New Roman"/>
        </w:rPr>
        <w:t xml:space="preserve"> apuração de uma que atenda ao e</w:t>
      </w:r>
      <w:r w:rsidR="00B86C87" w:rsidRPr="00E16247">
        <w:rPr>
          <w:rFonts w:cs="Times New Roman"/>
        </w:rPr>
        <w:t>dital, sendo a respectiva licitante declarada vencedora.</w:t>
      </w:r>
    </w:p>
    <w:p w:rsidR="0023394E" w:rsidRPr="00E16247" w:rsidRDefault="00396AE2" w:rsidP="006E0575">
      <w:pPr>
        <w:autoSpaceDE w:val="0"/>
        <w:autoSpaceDN w:val="0"/>
        <w:adjustRightInd w:val="0"/>
        <w:spacing w:line="360" w:lineRule="auto"/>
        <w:jc w:val="both"/>
        <w:rPr>
          <w:rFonts w:cs="Times New Roman"/>
        </w:rPr>
      </w:pPr>
      <w:r w:rsidRPr="00E16247">
        <w:rPr>
          <w:rFonts w:cs="Times New Roman"/>
          <w:b/>
          <w:bCs/>
        </w:rPr>
        <w:t>15.4</w:t>
      </w:r>
      <w:r w:rsidR="0023394E" w:rsidRPr="00E16247">
        <w:rPr>
          <w:rFonts w:cs="Times New Roman"/>
          <w:b/>
          <w:bCs/>
        </w:rPr>
        <w:t xml:space="preserve">. </w:t>
      </w:r>
      <w:r w:rsidR="0023394E" w:rsidRPr="00E16247">
        <w:rPr>
          <w:rFonts w:cs="Times New Roman"/>
        </w:rPr>
        <w:t>A adjudicatária deverá comprovar a manutenção das condições demonstradas para habilitação no Pregão, na assinatura do Contrato ou na retirada da Nota de Empenho.</w:t>
      </w:r>
    </w:p>
    <w:p w:rsidR="0023394E" w:rsidRPr="00E16247" w:rsidRDefault="00396AE2" w:rsidP="006E0575">
      <w:pPr>
        <w:autoSpaceDE w:val="0"/>
        <w:autoSpaceDN w:val="0"/>
        <w:adjustRightInd w:val="0"/>
        <w:spacing w:line="360" w:lineRule="auto"/>
        <w:jc w:val="both"/>
        <w:rPr>
          <w:rFonts w:cs="Times New Roman"/>
        </w:rPr>
      </w:pPr>
      <w:r w:rsidRPr="00E16247">
        <w:rPr>
          <w:rFonts w:cs="Times New Roman"/>
          <w:b/>
          <w:bCs/>
        </w:rPr>
        <w:t>15.5</w:t>
      </w:r>
      <w:r w:rsidR="0023394E" w:rsidRPr="00E16247">
        <w:rPr>
          <w:rFonts w:cs="Times New Roman"/>
          <w:b/>
          <w:bCs/>
        </w:rPr>
        <w:t xml:space="preserve">. </w:t>
      </w:r>
      <w:r w:rsidR="0023394E" w:rsidRPr="00E16247">
        <w:rPr>
          <w:rFonts w:cs="Times New Roman"/>
        </w:rPr>
        <w:t xml:space="preserve">A Adjudicatária será também responsável, na forma do contrato de </w:t>
      </w:r>
      <w:r w:rsidR="004669C1">
        <w:rPr>
          <w:rFonts w:cs="Times New Roman"/>
        </w:rPr>
        <w:t>compra e venda</w:t>
      </w:r>
      <w:r w:rsidR="0023394E" w:rsidRPr="00E16247">
        <w:rPr>
          <w:rFonts w:cs="Times New Roman"/>
        </w:rPr>
        <w:t>, por todos os ônus, encargos e obrigações comerciais, fiscais, tributárias, previdenciárias e trabalhistas, por todas as despesas decorrentes de eventuais trabalhos noturnos, e por todos os danos e prejuízos que, a qualquer título, causar a terceiros, em especial concessionários de serviços públicos, em virtude da execução dos serviços a seu encargo, respondendo por si e por seus sucessores.</w:t>
      </w:r>
    </w:p>
    <w:p w:rsidR="0023394E" w:rsidRPr="00E16247" w:rsidRDefault="00396AE2" w:rsidP="006E0575">
      <w:pPr>
        <w:autoSpaceDE w:val="0"/>
        <w:autoSpaceDN w:val="0"/>
        <w:adjustRightInd w:val="0"/>
        <w:spacing w:line="360" w:lineRule="auto"/>
        <w:jc w:val="both"/>
        <w:rPr>
          <w:rFonts w:cs="Times New Roman"/>
        </w:rPr>
      </w:pPr>
      <w:r w:rsidRPr="00E16247">
        <w:rPr>
          <w:rFonts w:cs="Times New Roman"/>
          <w:b/>
          <w:bCs/>
        </w:rPr>
        <w:t>15.6</w:t>
      </w:r>
      <w:r w:rsidR="0023394E" w:rsidRPr="00E16247">
        <w:rPr>
          <w:rFonts w:cs="Times New Roman"/>
          <w:b/>
          <w:bCs/>
        </w:rPr>
        <w:t>.</w:t>
      </w:r>
      <w:r w:rsidR="0023394E" w:rsidRPr="00E16247">
        <w:rPr>
          <w:rFonts w:cs="Times New Roman"/>
          <w:bCs/>
        </w:rPr>
        <w:t xml:space="preserve"> </w:t>
      </w:r>
      <w:r w:rsidR="0023394E" w:rsidRPr="00E16247">
        <w:rPr>
          <w:rFonts w:cs="Times New Roman"/>
        </w:rPr>
        <w:t>O ato do recebimento do objeto da licitação não implica na sua aceitação definitiva, e não eximirá a licitante de sua responsabilidad</w:t>
      </w:r>
      <w:r w:rsidR="004669C1">
        <w:rPr>
          <w:rFonts w:cs="Times New Roman"/>
        </w:rPr>
        <w:t>e no que concerne à qualidade dos bens fornecidos</w:t>
      </w:r>
      <w:r w:rsidR="0023394E" w:rsidRPr="00E16247">
        <w:rPr>
          <w:rFonts w:cs="Times New Roman"/>
        </w:rPr>
        <w:t>.</w:t>
      </w:r>
    </w:p>
    <w:p w:rsidR="0023394E" w:rsidRPr="00E16247" w:rsidRDefault="00396AE2" w:rsidP="006E0575">
      <w:pPr>
        <w:autoSpaceDE w:val="0"/>
        <w:autoSpaceDN w:val="0"/>
        <w:adjustRightInd w:val="0"/>
        <w:spacing w:line="360" w:lineRule="auto"/>
        <w:jc w:val="both"/>
        <w:rPr>
          <w:rFonts w:cs="Times New Roman"/>
        </w:rPr>
      </w:pPr>
      <w:r w:rsidRPr="00E16247">
        <w:rPr>
          <w:rFonts w:cs="Times New Roman"/>
          <w:b/>
          <w:bCs/>
        </w:rPr>
        <w:t>15.7</w:t>
      </w:r>
      <w:r w:rsidR="0023394E" w:rsidRPr="00E16247">
        <w:rPr>
          <w:rFonts w:cs="Times New Roman"/>
          <w:b/>
          <w:bCs/>
        </w:rPr>
        <w:t xml:space="preserve">. </w:t>
      </w:r>
      <w:r w:rsidR="0023394E" w:rsidRPr="00E16247">
        <w:rPr>
          <w:rFonts w:cs="Times New Roman"/>
        </w:rPr>
        <w:t>Os motivos de força maior que, a juízo do COREN/RJ, possam justificar a suspensão da contagem de prazo, com a prorrogação do Contrato, somente serão considerados quando apresentados na ocasião das respectivas ocorrências. Não serão considerados quaisquer pedidos de suspensão da contagem de prazo baseados em ocorrências não aceitas pela Fiscalização ou apresentados intempestivamente.</w:t>
      </w:r>
    </w:p>
    <w:p w:rsidR="0023394E" w:rsidRPr="00E16247" w:rsidRDefault="00396AE2" w:rsidP="006E0575">
      <w:pPr>
        <w:autoSpaceDE w:val="0"/>
        <w:autoSpaceDN w:val="0"/>
        <w:adjustRightInd w:val="0"/>
        <w:spacing w:line="360" w:lineRule="auto"/>
        <w:jc w:val="both"/>
        <w:rPr>
          <w:rFonts w:cs="Times New Roman"/>
        </w:rPr>
      </w:pPr>
      <w:r w:rsidRPr="00E16247">
        <w:rPr>
          <w:rFonts w:cs="Times New Roman"/>
          <w:b/>
          <w:bCs/>
        </w:rPr>
        <w:t>15.8</w:t>
      </w:r>
      <w:r w:rsidR="0023394E" w:rsidRPr="00E16247">
        <w:rPr>
          <w:rFonts w:cs="Times New Roman"/>
          <w:b/>
          <w:bCs/>
        </w:rPr>
        <w:t>.</w:t>
      </w:r>
      <w:r w:rsidR="0023394E" w:rsidRPr="00E16247">
        <w:rPr>
          <w:rFonts w:cs="Times New Roman"/>
          <w:bCs/>
        </w:rPr>
        <w:t xml:space="preserve"> </w:t>
      </w:r>
      <w:r w:rsidR="0023394E" w:rsidRPr="00E16247">
        <w:rPr>
          <w:rFonts w:cs="Times New Roman"/>
        </w:rPr>
        <w:t xml:space="preserve">A Fiscalização da execução dos </w:t>
      </w:r>
      <w:r w:rsidR="004669C1">
        <w:rPr>
          <w:rFonts w:cs="Times New Roman"/>
        </w:rPr>
        <w:t xml:space="preserve">bens fornecidos </w:t>
      </w:r>
      <w:r w:rsidR="0023394E" w:rsidRPr="00E16247">
        <w:rPr>
          <w:rFonts w:cs="Times New Roman"/>
        </w:rPr>
        <w:t>caberá ao COREN/RJ. A Adjudicatária se submeterá a todas as medidas, processos e procedimentos da Fiscalização.</w:t>
      </w:r>
    </w:p>
    <w:p w:rsidR="0023394E" w:rsidRPr="00E16247" w:rsidRDefault="00425D57" w:rsidP="006E0575">
      <w:pPr>
        <w:autoSpaceDE w:val="0"/>
        <w:autoSpaceDN w:val="0"/>
        <w:adjustRightInd w:val="0"/>
        <w:spacing w:line="360" w:lineRule="auto"/>
        <w:jc w:val="both"/>
        <w:rPr>
          <w:rFonts w:cs="Times New Roman"/>
        </w:rPr>
      </w:pPr>
      <w:r w:rsidRPr="00E16247">
        <w:rPr>
          <w:rFonts w:cs="Times New Roman"/>
          <w:b/>
        </w:rPr>
        <w:t>15.9</w:t>
      </w:r>
      <w:r w:rsidR="0023394E" w:rsidRPr="00E16247">
        <w:rPr>
          <w:rFonts w:cs="Times New Roman"/>
          <w:b/>
        </w:rPr>
        <w:t>.</w:t>
      </w:r>
      <w:r w:rsidR="0023394E" w:rsidRPr="00E16247">
        <w:rPr>
          <w:rFonts w:cs="Times New Roman"/>
        </w:rPr>
        <w:t xml:space="preserve"> Os atos de fiscalização, inclusive inspeções e testes, executados pelo COREN/RJ e/ou por seus prepostos, não eximem a Adjudicatária de suas obrigações no que se </w:t>
      </w:r>
      <w:r w:rsidR="00396AE2" w:rsidRPr="00E16247">
        <w:rPr>
          <w:rFonts w:cs="Times New Roman"/>
        </w:rPr>
        <w:t>referem</w:t>
      </w:r>
      <w:r w:rsidR="0023394E" w:rsidRPr="00E16247">
        <w:rPr>
          <w:rFonts w:cs="Times New Roman"/>
        </w:rPr>
        <w:t xml:space="preserve"> ao cumprimento das normas, especificações, nem de qualquer de suas responsabilidades legais e contratuais.</w:t>
      </w:r>
    </w:p>
    <w:p w:rsidR="0030296B" w:rsidRPr="00E16247" w:rsidRDefault="0030296B" w:rsidP="006E0575">
      <w:pPr>
        <w:autoSpaceDE w:val="0"/>
        <w:autoSpaceDN w:val="0"/>
        <w:adjustRightInd w:val="0"/>
        <w:spacing w:line="360" w:lineRule="auto"/>
        <w:jc w:val="both"/>
        <w:rPr>
          <w:rFonts w:cs="Times New Roman"/>
          <w:b/>
          <w:bCs/>
        </w:rPr>
      </w:pPr>
    </w:p>
    <w:p w:rsidR="00B86C87" w:rsidRPr="00E16247" w:rsidRDefault="00425D57" w:rsidP="006E0575">
      <w:pPr>
        <w:autoSpaceDE w:val="0"/>
        <w:autoSpaceDN w:val="0"/>
        <w:adjustRightInd w:val="0"/>
        <w:spacing w:line="360" w:lineRule="auto"/>
        <w:jc w:val="both"/>
        <w:rPr>
          <w:rFonts w:cs="Times New Roman"/>
          <w:b/>
          <w:bCs/>
        </w:rPr>
      </w:pPr>
      <w:r w:rsidRPr="00E16247">
        <w:rPr>
          <w:rFonts w:cs="Times New Roman"/>
          <w:b/>
          <w:bCs/>
        </w:rPr>
        <w:t>1</w:t>
      </w:r>
      <w:r w:rsidR="00B34246" w:rsidRPr="00E16247">
        <w:rPr>
          <w:rFonts w:cs="Times New Roman"/>
          <w:b/>
          <w:bCs/>
        </w:rPr>
        <w:t>6</w:t>
      </w:r>
      <w:r w:rsidR="00396AE2" w:rsidRPr="00E16247">
        <w:rPr>
          <w:rFonts w:cs="Times New Roman"/>
          <w:b/>
          <w:bCs/>
        </w:rPr>
        <w:t xml:space="preserve">. </w:t>
      </w:r>
      <w:r w:rsidR="00B86C87" w:rsidRPr="00E16247">
        <w:rPr>
          <w:rFonts w:cs="Times New Roman"/>
          <w:b/>
          <w:bCs/>
        </w:rPr>
        <w:t>DA FORMA DE PAGAMENTO</w:t>
      </w:r>
    </w:p>
    <w:p w:rsidR="00E57E86"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6</w:t>
      </w:r>
      <w:r w:rsidR="00396AE2" w:rsidRPr="00E16247">
        <w:rPr>
          <w:rFonts w:cs="Times New Roman"/>
          <w:b/>
        </w:rPr>
        <w:t>.1.</w:t>
      </w:r>
      <w:r w:rsidR="00396AE2" w:rsidRPr="00E16247">
        <w:rPr>
          <w:rFonts w:cs="Times New Roman"/>
        </w:rPr>
        <w:t xml:space="preserve"> </w:t>
      </w:r>
      <w:r w:rsidR="00E57E86" w:rsidRPr="00E16247">
        <w:rPr>
          <w:rFonts w:cs="Times New Roman"/>
        </w:rPr>
        <w:t>Para efeito de pagamento</w:t>
      </w:r>
      <w:r w:rsidR="00C24DBE" w:rsidRPr="00E16247">
        <w:rPr>
          <w:rFonts w:cs="Times New Roman"/>
        </w:rPr>
        <w:t xml:space="preserve">, </w:t>
      </w:r>
      <w:r w:rsidR="00E57E86" w:rsidRPr="00E16247">
        <w:rPr>
          <w:rFonts w:cs="Times New Roman"/>
        </w:rPr>
        <w:t>prevalece a oferta obtida na data da licitação, observando- se a regular liquidação da despesa, nos termos do artigo 63 da Lei Federal nº 4.320/64, obedecido ao disposto no artigo 71 da Lei Federal nº 8.666/93.</w:t>
      </w:r>
    </w:p>
    <w:p w:rsidR="00E57E86"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6</w:t>
      </w:r>
      <w:r w:rsidR="00396AE2" w:rsidRPr="00E16247">
        <w:rPr>
          <w:rFonts w:cs="Times New Roman"/>
          <w:b/>
        </w:rPr>
        <w:t>.2.</w:t>
      </w:r>
      <w:r w:rsidR="00396AE2" w:rsidRPr="00E16247">
        <w:rPr>
          <w:rFonts w:cs="Times New Roman"/>
        </w:rPr>
        <w:t xml:space="preserve"> </w:t>
      </w:r>
      <w:r w:rsidR="00E57E86" w:rsidRPr="00E16247">
        <w:rPr>
          <w:rFonts w:cs="Times New Roman"/>
        </w:rPr>
        <w:t xml:space="preserve">O pagamento será efetuado à Contratada, mediante apresentação de nota fiscal, devidamente atestada e acompanhada dos comprovantes de Certidão Negativa de Débito (CND) e Certificado de Regularidade Junto ao FGTS, devendo efetivar-se no prazo máximo </w:t>
      </w:r>
      <w:r w:rsidR="00E57E86" w:rsidRPr="00E16247">
        <w:rPr>
          <w:rFonts w:cs="Times New Roman"/>
        </w:rPr>
        <w:lastRenderedPageBreak/>
        <w:t xml:space="preserve">de até 30 (trinta) dias, contados da data da apresentação, por meio de crédito em conta bancária do </w:t>
      </w:r>
      <w:r w:rsidR="004669C1">
        <w:rPr>
          <w:rFonts w:cs="Times New Roman"/>
        </w:rPr>
        <w:t>fornecedor</w:t>
      </w:r>
      <w:r w:rsidR="00E57E86" w:rsidRPr="00E16247">
        <w:rPr>
          <w:rFonts w:cs="Times New Roman"/>
        </w:rPr>
        <w:t>.</w:t>
      </w:r>
    </w:p>
    <w:p w:rsidR="00E57E86"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6</w:t>
      </w:r>
      <w:r w:rsidR="00396AE2" w:rsidRPr="00E16247">
        <w:rPr>
          <w:rFonts w:cs="Times New Roman"/>
          <w:b/>
        </w:rPr>
        <w:t>.3.</w:t>
      </w:r>
      <w:r w:rsidR="00396AE2" w:rsidRPr="00E16247">
        <w:rPr>
          <w:rFonts w:cs="Times New Roman"/>
        </w:rPr>
        <w:t xml:space="preserve"> </w:t>
      </w:r>
      <w:r w:rsidR="00E57E86" w:rsidRPr="00E16247">
        <w:rPr>
          <w:rFonts w:cs="Times New Roman"/>
        </w:rPr>
        <w:t>O COREN/RJ efetuará retenção na fonte de todos os tributos inerentes à aquisição em questão.</w:t>
      </w:r>
    </w:p>
    <w:p w:rsidR="007028C8"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6</w:t>
      </w:r>
      <w:r w:rsidR="00396AE2" w:rsidRPr="00E16247">
        <w:rPr>
          <w:rFonts w:cs="Times New Roman"/>
          <w:b/>
        </w:rPr>
        <w:t>.4.</w:t>
      </w:r>
      <w:r w:rsidR="00396AE2" w:rsidRPr="00E16247">
        <w:rPr>
          <w:rFonts w:cs="Times New Roman"/>
        </w:rPr>
        <w:t xml:space="preserve"> </w:t>
      </w:r>
      <w:r w:rsidR="00E57E86" w:rsidRPr="00E16247">
        <w:rPr>
          <w:rFonts w:cs="Times New Roman"/>
        </w:rPr>
        <w:t xml:space="preserve">Em caso de atraso no pagamento, o débito será acrescido da taxa de 1% (um por cento) ao mês, calculada </w:t>
      </w:r>
      <w:r w:rsidR="00E57E86" w:rsidRPr="00E16247">
        <w:rPr>
          <w:rFonts w:cs="Times New Roman"/>
          <w:i/>
          <w:iCs/>
        </w:rPr>
        <w:t xml:space="preserve">pro rata die </w:t>
      </w:r>
      <w:r w:rsidR="00E57E86" w:rsidRPr="00E16247">
        <w:rPr>
          <w:rFonts w:cs="Times New Roman"/>
        </w:rPr>
        <w:t>entre o 31º dia da data do adimplemento da obrigação</w:t>
      </w:r>
      <w:r w:rsidR="00242A46" w:rsidRPr="00E16247">
        <w:rPr>
          <w:rFonts w:cs="Times New Roman"/>
        </w:rPr>
        <w:t xml:space="preserve"> </w:t>
      </w:r>
      <w:r w:rsidR="00E57E86" w:rsidRPr="00E16247">
        <w:rPr>
          <w:rFonts w:cs="Times New Roman"/>
        </w:rPr>
        <w:t>e a data do efetivo pagamento.</w:t>
      </w:r>
    </w:p>
    <w:p w:rsidR="007028C8"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6</w:t>
      </w:r>
      <w:r w:rsidR="00396AE2" w:rsidRPr="00E16247">
        <w:rPr>
          <w:rFonts w:cs="Times New Roman"/>
          <w:b/>
        </w:rPr>
        <w:t>.5.</w:t>
      </w:r>
      <w:r w:rsidR="00396AE2" w:rsidRPr="00E16247">
        <w:rPr>
          <w:rFonts w:cs="Times New Roman"/>
        </w:rPr>
        <w:t xml:space="preserve"> </w:t>
      </w:r>
      <w:r w:rsidR="007028C8" w:rsidRPr="00E16247">
        <w:rPr>
          <w:rFonts w:cs="Times New Roman"/>
        </w:rPr>
        <w:t xml:space="preserve">O pagamento do valor global contratado se dará por frações mensais, após a apresentação da fatura, que será aprovada e atestada pelo representante legal designado pelo </w:t>
      </w:r>
      <w:r w:rsidR="00396AE2" w:rsidRPr="00E16247">
        <w:rPr>
          <w:rFonts w:cs="Times New Roman"/>
        </w:rPr>
        <w:t>COREN</w:t>
      </w:r>
      <w:r w:rsidR="007028C8" w:rsidRPr="00E16247">
        <w:rPr>
          <w:rFonts w:cs="Times New Roman"/>
        </w:rPr>
        <w:t>/RJ, e está condicionado à apresentação de</w:t>
      </w:r>
      <w:r w:rsidR="00D95932" w:rsidRPr="00E16247">
        <w:rPr>
          <w:rFonts w:cs="Times New Roman"/>
        </w:rPr>
        <w:t xml:space="preserve"> Certidão Negativa de Débito junto ao INSS (CND), Certificado de Regularidade junto ao FGTS e Certidão Negativa de Tributos Federais e Dívida Ativa da União</w:t>
      </w:r>
      <w:r w:rsidR="007028C8" w:rsidRPr="00E16247">
        <w:rPr>
          <w:rFonts w:cs="Times New Roman"/>
        </w:rPr>
        <w:t>.</w:t>
      </w:r>
      <w:r w:rsidR="007028C8" w:rsidRPr="00E16247">
        <w:rPr>
          <w:rFonts w:cs="Times New Roman"/>
          <w:b/>
          <w:bCs/>
        </w:rPr>
        <w:t xml:space="preserve"> </w:t>
      </w:r>
    </w:p>
    <w:p w:rsidR="0043673C" w:rsidRPr="00E16247" w:rsidRDefault="0043673C" w:rsidP="006E0575">
      <w:pPr>
        <w:autoSpaceDE w:val="0"/>
        <w:autoSpaceDN w:val="0"/>
        <w:adjustRightInd w:val="0"/>
        <w:spacing w:line="360" w:lineRule="auto"/>
        <w:jc w:val="both"/>
        <w:rPr>
          <w:rFonts w:cs="Times New Roman"/>
          <w:b/>
          <w:bCs/>
        </w:rPr>
      </w:pPr>
    </w:p>
    <w:p w:rsidR="000B1C29" w:rsidRPr="00E16247" w:rsidRDefault="00425D57" w:rsidP="006E0575">
      <w:pPr>
        <w:autoSpaceDE w:val="0"/>
        <w:autoSpaceDN w:val="0"/>
        <w:adjustRightInd w:val="0"/>
        <w:spacing w:line="360" w:lineRule="auto"/>
        <w:jc w:val="both"/>
        <w:rPr>
          <w:rFonts w:cs="Times New Roman"/>
          <w:b/>
          <w:bCs/>
        </w:rPr>
      </w:pPr>
      <w:r w:rsidRPr="00E16247">
        <w:rPr>
          <w:rFonts w:cs="Times New Roman"/>
          <w:b/>
          <w:bCs/>
        </w:rPr>
        <w:t>1</w:t>
      </w:r>
      <w:r w:rsidR="00B34246" w:rsidRPr="00E16247">
        <w:rPr>
          <w:rFonts w:cs="Times New Roman"/>
          <w:b/>
          <w:bCs/>
        </w:rPr>
        <w:t>7</w:t>
      </w:r>
      <w:r w:rsidR="00396AE2" w:rsidRPr="00E16247">
        <w:rPr>
          <w:rFonts w:cs="Times New Roman"/>
          <w:b/>
          <w:bCs/>
        </w:rPr>
        <w:t xml:space="preserve">. </w:t>
      </w:r>
      <w:r w:rsidR="00B86C87" w:rsidRPr="00E16247">
        <w:rPr>
          <w:rFonts w:cs="Times New Roman"/>
          <w:b/>
          <w:bCs/>
        </w:rPr>
        <w:t>DAS SANÇÕES ADMINISTRATIVAS</w:t>
      </w:r>
    </w:p>
    <w:p w:rsidR="000B1C29"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396AE2" w:rsidRPr="00E16247">
        <w:rPr>
          <w:rFonts w:cs="Times New Roman"/>
          <w:b/>
        </w:rPr>
        <w:t>.1.</w:t>
      </w:r>
      <w:r w:rsidR="00396AE2" w:rsidRPr="00E16247">
        <w:rPr>
          <w:rFonts w:cs="Times New Roman"/>
        </w:rPr>
        <w:t xml:space="preserve"> </w:t>
      </w:r>
      <w:r w:rsidR="00B86C87" w:rsidRPr="00E16247">
        <w:rPr>
          <w:rFonts w:cs="Times New Roman"/>
        </w:rPr>
        <w:t>Sem prejuízo de indenização por perdas e danos, cabível nos termos do Código Civil, a</w:t>
      </w:r>
      <w:r w:rsidR="007F3B73" w:rsidRPr="00E16247">
        <w:rPr>
          <w:rFonts w:cs="Times New Roman"/>
        </w:rPr>
        <w:t xml:space="preserve"> </w:t>
      </w:r>
      <w:r w:rsidR="00B86C87" w:rsidRPr="00E16247">
        <w:rPr>
          <w:rFonts w:cs="Times New Roman"/>
        </w:rPr>
        <w:t>Administração poderá impor à licitante, adjudicatária ou contratada, pelo descumprimento</w:t>
      </w:r>
      <w:r w:rsidR="007F3B73" w:rsidRPr="00E16247">
        <w:rPr>
          <w:rFonts w:cs="Times New Roman"/>
        </w:rPr>
        <w:t xml:space="preserve"> </w:t>
      </w:r>
      <w:r w:rsidR="00B86C87" w:rsidRPr="00E16247">
        <w:rPr>
          <w:rFonts w:cs="Times New Roman"/>
        </w:rPr>
        <w:t>total ou parcial das obrigações a que esteja sujeita, as sanções previstas no art</w:t>
      </w:r>
      <w:r w:rsidR="00206831" w:rsidRPr="00E16247">
        <w:rPr>
          <w:rFonts w:cs="Times New Roman"/>
        </w:rPr>
        <w:t>igo</w:t>
      </w:r>
      <w:r w:rsidR="00B86C87" w:rsidRPr="00E16247">
        <w:rPr>
          <w:rFonts w:cs="Times New Roman"/>
        </w:rPr>
        <w:t xml:space="preserve"> 7º da Lei</w:t>
      </w:r>
      <w:r w:rsidR="007F3B73" w:rsidRPr="00E16247">
        <w:rPr>
          <w:rFonts w:cs="Times New Roman"/>
        </w:rPr>
        <w:t xml:space="preserve"> </w:t>
      </w:r>
      <w:r w:rsidR="00B86C87" w:rsidRPr="00E16247">
        <w:rPr>
          <w:rFonts w:cs="Times New Roman"/>
        </w:rPr>
        <w:t>Federal nº 10.520/2002</w:t>
      </w:r>
      <w:r w:rsidR="007F3B73" w:rsidRPr="00E16247">
        <w:rPr>
          <w:rFonts w:cs="Times New Roman"/>
        </w:rPr>
        <w:t xml:space="preserve"> e </w:t>
      </w:r>
      <w:r w:rsidR="00B86C87" w:rsidRPr="00E16247">
        <w:rPr>
          <w:rFonts w:cs="Times New Roman"/>
        </w:rPr>
        <w:t>no art</w:t>
      </w:r>
      <w:r w:rsidR="00206831" w:rsidRPr="00E16247">
        <w:rPr>
          <w:rFonts w:cs="Times New Roman"/>
        </w:rPr>
        <w:t>igo</w:t>
      </w:r>
      <w:r w:rsidR="00B86C87" w:rsidRPr="00E16247">
        <w:rPr>
          <w:rFonts w:cs="Times New Roman"/>
        </w:rPr>
        <w:t xml:space="preserve"> 87 da Lei nº 8.666/1993</w:t>
      </w:r>
      <w:r w:rsidR="007F3B73" w:rsidRPr="00E16247">
        <w:rPr>
          <w:rFonts w:cs="Times New Roman"/>
        </w:rPr>
        <w:t>.</w:t>
      </w:r>
    </w:p>
    <w:p w:rsidR="000B1C29" w:rsidRPr="00E16247" w:rsidRDefault="00396AE2" w:rsidP="006E0575">
      <w:pPr>
        <w:autoSpaceDE w:val="0"/>
        <w:autoSpaceDN w:val="0"/>
        <w:adjustRightInd w:val="0"/>
        <w:spacing w:line="360" w:lineRule="auto"/>
        <w:jc w:val="both"/>
        <w:rPr>
          <w:rFonts w:cs="Times New Roman"/>
        </w:rPr>
      </w:pPr>
      <w:r w:rsidRPr="00E16247">
        <w:rPr>
          <w:rFonts w:cs="Times New Roman"/>
          <w:b/>
          <w:bCs/>
        </w:rPr>
        <w:t>1</w:t>
      </w:r>
      <w:r w:rsidR="00B34246" w:rsidRPr="00E16247">
        <w:rPr>
          <w:rFonts w:cs="Times New Roman"/>
          <w:b/>
          <w:bCs/>
        </w:rPr>
        <w:t>7</w:t>
      </w:r>
      <w:r w:rsidRPr="00E16247">
        <w:rPr>
          <w:rFonts w:cs="Times New Roman"/>
          <w:b/>
          <w:bCs/>
        </w:rPr>
        <w:t xml:space="preserve">.2. </w:t>
      </w:r>
      <w:r w:rsidR="00B86C87" w:rsidRPr="00E16247">
        <w:rPr>
          <w:rFonts w:cs="Times New Roman"/>
        </w:rPr>
        <w:t xml:space="preserve">O atraso injustificado na </w:t>
      </w:r>
      <w:r w:rsidR="00AF3873" w:rsidRPr="00E16247">
        <w:rPr>
          <w:rFonts w:cs="Times New Roman"/>
        </w:rPr>
        <w:t>entrega dos</w:t>
      </w:r>
      <w:r w:rsidR="00453CC1" w:rsidRPr="00E16247">
        <w:rPr>
          <w:rFonts w:cs="Times New Roman"/>
        </w:rPr>
        <w:t xml:space="preserve"> </w:t>
      </w:r>
      <w:r w:rsidR="00DC42C1">
        <w:rPr>
          <w:rFonts w:cs="Times New Roman"/>
        </w:rPr>
        <w:t xml:space="preserve">bens </w:t>
      </w:r>
      <w:r w:rsidR="00B86C87" w:rsidRPr="00E16247">
        <w:rPr>
          <w:rFonts w:cs="Times New Roman"/>
        </w:rPr>
        <w:t>sujeitará a Adjudicatária à multa de</w:t>
      </w:r>
      <w:r w:rsidR="007F3B73" w:rsidRPr="00E16247">
        <w:rPr>
          <w:rFonts w:cs="Times New Roman"/>
        </w:rPr>
        <w:t xml:space="preserve"> </w:t>
      </w:r>
      <w:r w:rsidR="00206831" w:rsidRPr="00E16247">
        <w:rPr>
          <w:rFonts w:cs="Times New Roman"/>
        </w:rPr>
        <w:t>mora, fixada neste e</w:t>
      </w:r>
      <w:r w:rsidR="00B86C87" w:rsidRPr="00E16247">
        <w:rPr>
          <w:rFonts w:cs="Times New Roman"/>
        </w:rPr>
        <w:t xml:space="preserve">dital. </w:t>
      </w:r>
    </w:p>
    <w:p w:rsidR="00A20BDB"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396AE2" w:rsidRPr="00E16247">
        <w:rPr>
          <w:rFonts w:cs="Times New Roman"/>
          <w:b/>
        </w:rPr>
        <w:t>.3.</w:t>
      </w:r>
      <w:r w:rsidR="00396AE2" w:rsidRPr="00E16247">
        <w:rPr>
          <w:rFonts w:cs="Times New Roman"/>
        </w:rPr>
        <w:t xml:space="preserve"> </w:t>
      </w:r>
      <w:r w:rsidR="00B86C87" w:rsidRPr="00E16247">
        <w:rPr>
          <w:rFonts w:cs="Times New Roman"/>
        </w:rPr>
        <w:t>Pela inexecução total ou parcial da obrigação assumida, a Administração poderá</w:t>
      </w:r>
      <w:r w:rsidR="00667BE2" w:rsidRPr="00E16247">
        <w:rPr>
          <w:rFonts w:cs="Times New Roman"/>
        </w:rPr>
        <w:t xml:space="preserve"> </w:t>
      </w:r>
      <w:r w:rsidR="00B86C87" w:rsidRPr="00E16247">
        <w:rPr>
          <w:rFonts w:cs="Times New Roman"/>
        </w:rPr>
        <w:t>aplicar as seguintes sanções, garantida prévia defesa:</w:t>
      </w:r>
    </w:p>
    <w:p w:rsidR="000B1C29"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396AE2" w:rsidRPr="00E16247">
        <w:rPr>
          <w:rFonts w:cs="Times New Roman"/>
          <w:b/>
        </w:rPr>
        <w:t>.3.1.</w:t>
      </w:r>
      <w:r w:rsidR="00396AE2" w:rsidRPr="00E16247">
        <w:rPr>
          <w:rFonts w:cs="Times New Roman"/>
        </w:rPr>
        <w:t xml:space="preserve"> </w:t>
      </w:r>
      <w:r w:rsidR="00B86C87" w:rsidRPr="00E16247">
        <w:rPr>
          <w:rFonts w:cs="Times New Roman"/>
        </w:rPr>
        <w:t>Advertência;</w:t>
      </w:r>
    </w:p>
    <w:p w:rsidR="000B1C29"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396AE2" w:rsidRPr="00E16247">
        <w:rPr>
          <w:rFonts w:cs="Times New Roman"/>
          <w:b/>
        </w:rPr>
        <w:t>.3.2.</w:t>
      </w:r>
      <w:r w:rsidR="00396AE2" w:rsidRPr="00E16247">
        <w:rPr>
          <w:rFonts w:cs="Times New Roman"/>
        </w:rPr>
        <w:t xml:space="preserve"> </w:t>
      </w:r>
      <w:r w:rsidR="00B86C87" w:rsidRPr="00E16247">
        <w:rPr>
          <w:rFonts w:cs="Times New Roman"/>
        </w:rPr>
        <w:t xml:space="preserve">Multa de mora de até 1% (um por cento) por dia útil sobre o valor </w:t>
      </w:r>
      <w:r w:rsidR="00765B0C" w:rsidRPr="00E16247">
        <w:rPr>
          <w:rFonts w:cs="Times New Roman"/>
        </w:rPr>
        <w:t>total da aquisição</w:t>
      </w:r>
      <w:r w:rsidR="00B86C87" w:rsidRPr="00E16247">
        <w:rPr>
          <w:rFonts w:cs="Times New Roman"/>
        </w:rPr>
        <w:t>, até o</w:t>
      </w:r>
      <w:r w:rsidR="00667BE2" w:rsidRPr="00E16247">
        <w:rPr>
          <w:rFonts w:cs="Times New Roman"/>
        </w:rPr>
        <w:t xml:space="preserve"> </w:t>
      </w:r>
      <w:r w:rsidR="00B86C87" w:rsidRPr="00E16247">
        <w:rPr>
          <w:rFonts w:cs="Times New Roman"/>
        </w:rPr>
        <w:t>período máximo de 30 (trinta) dias úteis;</w:t>
      </w:r>
    </w:p>
    <w:p w:rsidR="000B1C29"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396AE2" w:rsidRPr="00E16247">
        <w:rPr>
          <w:rFonts w:cs="Times New Roman"/>
          <w:b/>
        </w:rPr>
        <w:t>.3.3.</w:t>
      </w:r>
      <w:r w:rsidR="00396AE2" w:rsidRPr="00E16247">
        <w:rPr>
          <w:rFonts w:cs="Times New Roman"/>
        </w:rPr>
        <w:t xml:space="preserve"> </w:t>
      </w:r>
      <w:r w:rsidR="00B86C87" w:rsidRPr="00E16247">
        <w:rPr>
          <w:rFonts w:cs="Times New Roman"/>
        </w:rPr>
        <w:t xml:space="preserve">Multa de até 20% (vinte por cento) sobre o </w:t>
      </w:r>
      <w:r w:rsidR="00765B0C" w:rsidRPr="00E16247">
        <w:rPr>
          <w:rFonts w:cs="Times New Roman"/>
        </w:rPr>
        <w:t>valor total da aquisição</w:t>
      </w:r>
      <w:r w:rsidR="00B86C87" w:rsidRPr="00E16247">
        <w:rPr>
          <w:rFonts w:cs="Times New Roman"/>
        </w:rPr>
        <w:t>, após esgotado o prazo</w:t>
      </w:r>
      <w:r w:rsidR="00667BE2" w:rsidRPr="00E16247">
        <w:rPr>
          <w:rFonts w:cs="Times New Roman"/>
        </w:rPr>
        <w:t xml:space="preserve"> </w:t>
      </w:r>
      <w:r w:rsidR="00B86C87" w:rsidRPr="00E16247">
        <w:rPr>
          <w:rFonts w:cs="Times New Roman"/>
        </w:rPr>
        <w:t>fixado no subitem anterior;</w:t>
      </w:r>
    </w:p>
    <w:p w:rsidR="000B1C29"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A62119" w:rsidRPr="00E16247">
        <w:rPr>
          <w:rFonts w:cs="Times New Roman"/>
          <w:b/>
        </w:rPr>
        <w:t>.3.4.</w:t>
      </w:r>
      <w:r w:rsidR="00A62119" w:rsidRPr="00E16247">
        <w:rPr>
          <w:rFonts w:cs="Times New Roman"/>
        </w:rPr>
        <w:t xml:space="preserve"> </w:t>
      </w:r>
      <w:r w:rsidR="00B86C87" w:rsidRPr="00E16247">
        <w:rPr>
          <w:rFonts w:cs="Times New Roman"/>
        </w:rPr>
        <w:t>Suspensão temporária de participação em licitação, ou impedimento de contratar</w:t>
      </w:r>
      <w:r w:rsidR="00667BE2" w:rsidRPr="00E16247">
        <w:rPr>
          <w:rFonts w:cs="Times New Roman"/>
        </w:rPr>
        <w:t xml:space="preserve"> </w:t>
      </w:r>
      <w:r w:rsidR="00B86C87" w:rsidRPr="00E16247">
        <w:rPr>
          <w:rFonts w:cs="Times New Roman"/>
        </w:rPr>
        <w:t>com a Administração por prazo não superior a 02 (dois) anos;</w:t>
      </w:r>
    </w:p>
    <w:p w:rsidR="00B86C87"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A62119" w:rsidRPr="00E16247">
        <w:rPr>
          <w:rFonts w:cs="Times New Roman"/>
          <w:b/>
        </w:rPr>
        <w:t>.3.5.</w:t>
      </w:r>
      <w:r w:rsidR="00A62119" w:rsidRPr="00E16247">
        <w:rPr>
          <w:rFonts w:cs="Times New Roman"/>
        </w:rPr>
        <w:t xml:space="preserve"> </w:t>
      </w:r>
      <w:r w:rsidR="00B86C87" w:rsidRPr="00E16247">
        <w:rPr>
          <w:rFonts w:cs="Times New Roman"/>
        </w:rPr>
        <w:t>Declaração de inidoneidade para licitar ou contratar com a Administração Pública,</w:t>
      </w:r>
      <w:r w:rsidR="00667BE2" w:rsidRPr="00E16247">
        <w:rPr>
          <w:rFonts w:cs="Times New Roman"/>
        </w:rPr>
        <w:t xml:space="preserve"> </w:t>
      </w:r>
      <w:r w:rsidR="00B86C87" w:rsidRPr="00E16247">
        <w:rPr>
          <w:rFonts w:cs="Times New Roman"/>
        </w:rPr>
        <w:t xml:space="preserve">pelo prazo de até </w:t>
      </w:r>
      <w:r w:rsidR="00A62119" w:rsidRPr="00E16247">
        <w:rPr>
          <w:rFonts w:cs="Times New Roman"/>
        </w:rPr>
        <w:t>0</w:t>
      </w:r>
      <w:r w:rsidR="00B86C87" w:rsidRPr="00E16247">
        <w:rPr>
          <w:rFonts w:cs="Times New Roman"/>
        </w:rPr>
        <w:t>5</w:t>
      </w:r>
      <w:r w:rsidR="00A62119" w:rsidRPr="00E16247">
        <w:rPr>
          <w:rFonts w:cs="Times New Roman"/>
        </w:rPr>
        <w:t xml:space="preserve"> (cinco)</w:t>
      </w:r>
      <w:r w:rsidR="00B86C87" w:rsidRPr="00E16247">
        <w:rPr>
          <w:rFonts w:cs="Times New Roman"/>
        </w:rPr>
        <w:t xml:space="preserve"> anos.</w:t>
      </w:r>
    </w:p>
    <w:p w:rsidR="00B86C87" w:rsidRPr="00E16247" w:rsidRDefault="00425D57" w:rsidP="006E0575">
      <w:pPr>
        <w:autoSpaceDE w:val="0"/>
        <w:autoSpaceDN w:val="0"/>
        <w:adjustRightInd w:val="0"/>
        <w:spacing w:line="360" w:lineRule="auto"/>
        <w:jc w:val="both"/>
        <w:rPr>
          <w:rFonts w:cs="Times New Roman"/>
        </w:rPr>
      </w:pPr>
      <w:r w:rsidRPr="00E16247">
        <w:rPr>
          <w:rFonts w:cs="Times New Roman"/>
          <w:b/>
        </w:rPr>
        <w:lastRenderedPageBreak/>
        <w:t>1</w:t>
      </w:r>
      <w:r w:rsidR="00B34246" w:rsidRPr="00E16247">
        <w:rPr>
          <w:rFonts w:cs="Times New Roman"/>
          <w:b/>
        </w:rPr>
        <w:t>7</w:t>
      </w:r>
      <w:r w:rsidR="00A62119" w:rsidRPr="00E16247">
        <w:rPr>
          <w:rFonts w:cs="Times New Roman"/>
          <w:b/>
        </w:rPr>
        <w:t xml:space="preserve">.4. </w:t>
      </w:r>
      <w:r w:rsidR="00B86C87" w:rsidRPr="00E16247">
        <w:rPr>
          <w:rFonts w:cs="Times New Roman"/>
        </w:rPr>
        <w:t xml:space="preserve">As sanções previstas nos subitens </w:t>
      </w:r>
      <w:r w:rsidRPr="00E16247">
        <w:rPr>
          <w:rFonts w:cs="Times New Roman"/>
          <w:b/>
        </w:rPr>
        <w:t>1</w:t>
      </w:r>
      <w:r w:rsidR="00B34246" w:rsidRPr="00E16247">
        <w:rPr>
          <w:rFonts w:cs="Times New Roman"/>
          <w:b/>
        </w:rPr>
        <w:t>7</w:t>
      </w:r>
      <w:r w:rsidR="00FC5C2C" w:rsidRPr="00E16247">
        <w:rPr>
          <w:rFonts w:cs="Times New Roman"/>
          <w:b/>
        </w:rPr>
        <w:t>.3.1</w:t>
      </w:r>
      <w:r w:rsidR="007B7CD6" w:rsidRPr="00E16247">
        <w:rPr>
          <w:rFonts w:cs="Times New Roman"/>
          <w:b/>
        </w:rPr>
        <w:t xml:space="preserve">, </w:t>
      </w:r>
      <w:r w:rsidRPr="00E16247">
        <w:rPr>
          <w:rFonts w:cs="Times New Roman"/>
          <w:b/>
        </w:rPr>
        <w:t>1</w:t>
      </w:r>
      <w:r w:rsidR="00B34246" w:rsidRPr="00E16247">
        <w:rPr>
          <w:rFonts w:cs="Times New Roman"/>
          <w:b/>
        </w:rPr>
        <w:t>7</w:t>
      </w:r>
      <w:r w:rsidR="007B7CD6" w:rsidRPr="00E16247">
        <w:rPr>
          <w:rFonts w:cs="Times New Roman"/>
          <w:b/>
        </w:rPr>
        <w:t>.3.4</w:t>
      </w:r>
      <w:r w:rsidR="00667BE2" w:rsidRPr="00E16247">
        <w:rPr>
          <w:rFonts w:cs="Times New Roman"/>
          <w:b/>
        </w:rPr>
        <w:t xml:space="preserve"> e</w:t>
      </w:r>
      <w:r w:rsidR="007B7CD6" w:rsidRPr="00E16247">
        <w:rPr>
          <w:rFonts w:cs="Times New Roman"/>
          <w:b/>
        </w:rPr>
        <w:t xml:space="preserve"> </w:t>
      </w:r>
      <w:r w:rsidRPr="00E16247">
        <w:rPr>
          <w:rFonts w:cs="Times New Roman"/>
          <w:b/>
        </w:rPr>
        <w:t>1</w:t>
      </w:r>
      <w:r w:rsidR="00B34246" w:rsidRPr="00E16247">
        <w:rPr>
          <w:rFonts w:cs="Times New Roman"/>
          <w:b/>
        </w:rPr>
        <w:t>7</w:t>
      </w:r>
      <w:r w:rsidR="007B7CD6" w:rsidRPr="00E16247">
        <w:rPr>
          <w:rFonts w:cs="Times New Roman"/>
          <w:b/>
        </w:rPr>
        <w:t>.3.5</w:t>
      </w:r>
      <w:r w:rsidR="00B86C87" w:rsidRPr="00E16247">
        <w:rPr>
          <w:rFonts w:cs="Times New Roman"/>
        </w:rPr>
        <w:t xml:space="preserve"> poderão ser aplicadas</w:t>
      </w:r>
      <w:r w:rsidR="00667BE2" w:rsidRPr="00E16247">
        <w:rPr>
          <w:rFonts w:cs="Times New Roman"/>
        </w:rPr>
        <w:t xml:space="preserve"> </w:t>
      </w:r>
      <w:r w:rsidR="00B86C87" w:rsidRPr="00E16247">
        <w:rPr>
          <w:rFonts w:cs="Times New Roman"/>
        </w:rPr>
        <w:t xml:space="preserve">juntamente com aquelas previstas em </w:t>
      </w:r>
      <w:r w:rsidRPr="00E16247">
        <w:rPr>
          <w:rFonts w:cs="Times New Roman"/>
          <w:b/>
        </w:rPr>
        <w:t>1</w:t>
      </w:r>
      <w:r w:rsidR="00B34246" w:rsidRPr="00E16247">
        <w:rPr>
          <w:rFonts w:cs="Times New Roman"/>
          <w:b/>
        </w:rPr>
        <w:t>7</w:t>
      </w:r>
      <w:r w:rsidR="007B7CD6" w:rsidRPr="00E16247">
        <w:rPr>
          <w:rFonts w:cs="Times New Roman"/>
          <w:b/>
        </w:rPr>
        <w:t>.3.2</w:t>
      </w:r>
      <w:r w:rsidR="00667BE2" w:rsidRPr="00E16247">
        <w:rPr>
          <w:rFonts w:cs="Times New Roman"/>
          <w:b/>
        </w:rPr>
        <w:t xml:space="preserve"> e </w:t>
      </w:r>
      <w:r w:rsidRPr="00E16247">
        <w:rPr>
          <w:rFonts w:cs="Times New Roman"/>
          <w:b/>
        </w:rPr>
        <w:t>1</w:t>
      </w:r>
      <w:r w:rsidR="00B34246" w:rsidRPr="00E16247">
        <w:rPr>
          <w:rFonts w:cs="Times New Roman"/>
          <w:b/>
        </w:rPr>
        <w:t>7</w:t>
      </w:r>
      <w:r w:rsidR="007B7CD6" w:rsidRPr="00E16247">
        <w:rPr>
          <w:rFonts w:cs="Times New Roman"/>
          <w:b/>
        </w:rPr>
        <w:t>.3.3</w:t>
      </w:r>
      <w:r w:rsidR="00B86C87" w:rsidRPr="00E16247">
        <w:rPr>
          <w:rFonts w:cs="Times New Roman"/>
        </w:rPr>
        <w:t>, e não excluem a possibilidade de</w:t>
      </w:r>
      <w:r w:rsidR="00667BE2" w:rsidRPr="00E16247">
        <w:rPr>
          <w:rFonts w:cs="Times New Roman"/>
        </w:rPr>
        <w:t xml:space="preserve"> </w:t>
      </w:r>
      <w:r w:rsidR="00B86C87" w:rsidRPr="00E16247">
        <w:rPr>
          <w:rFonts w:cs="Times New Roman"/>
        </w:rPr>
        <w:t>rescisão administrativa d</w:t>
      </w:r>
      <w:r w:rsidR="00FC5C2C" w:rsidRPr="00E16247">
        <w:rPr>
          <w:rFonts w:cs="Times New Roman"/>
        </w:rPr>
        <w:t>o contrato</w:t>
      </w:r>
      <w:r w:rsidR="00B86C87" w:rsidRPr="00E16247">
        <w:rPr>
          <w:rFonts w:cs="Times New Roman"/>
        </w:rPr>
        <w:t>, garantida defesa prév</w:t>
      </w:r>
      <w:r w:rsidR="00FC5C2C" w:rsidRPr="00E16247">
        <w:rPr>
          <w:rFonts w:cs="Times New Roman"/>
        </w:rPr>
        <w:t>ia ao interessado</w:t>
      </w:r>
      <w:r w:rsidR="00B86C87" w:rsidRPr="00E16247">
        <w:rPr>
          <w:rFonts w:cs="Times New Roman"/>
        </w:rPr>
        <w:t>.</w:t>
      </w:r>
    </w:p>
    <w:p w:rsidR="00B86C87"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A62119" w:rsidRPr="00E16247">
        <w:rPr>
          <w:rFonts w:cs="Times New Roman"/>
          <w:b/>
        </w:rPr>
        <w:t>.5.</w:t>
      </w:r>
      <w:r w:rsidR="00A62119" w:rsidRPr="00E16247">
        <w:rPr>
          <w:rFonts w:cs="Times New Roman"/>
        </w:rPr>
        <w:t xml:space="preserve"> </w:t>
      </w:r>
      <w:r w:rsidR="00B86C87" w:rsidRPr="00E16247">
        <w:rPr>
          <w:rFonts w:cs="Times New Roman"/>
        </w:rPr>
        <w:t xml:space="preserve">As sanções estabelecidas nos subitens </w:t>
      </w:r>
      <w:r w:rsidRPr="00E16247">
        <w:rPr>
          <w:rFonts w:cs="Times New Roman"/>
          <w:b/>
        </w:rPr>
        <w:t>1</w:t>
      </w:r>
      <w:r w:rsidR="00B34246" w:rsidRPr="00E16247">
        <w:rPr>
          <w:rFonts w:cs="Times New Roman"/>
          <w:b/>
        </w:rPr>
        <w:t>7</w:t>
      </w:r>
      <w:r w:rsidR="007B7CD6" w:rsidRPr="00E16247">
        <w:rPr>
          <w:rFonts w:cs="Times New Roman"/>
          <w:b/>
        </w:rPr>
        <w:t>.3.4</w:t>
      </w:r>
      <w:r w:rsidR="00FC5C2C" w:rsidRPr="00E16247">
        <w:rPr>
          <w:rFonts w:cs="Times New Roman"/>
          <w:b/>
        </w:rPr>
        <w:t xml:space="preserve"> e </w:t>
      </w:r>
      <w:r w:rsidRPr="00E16247">
        <w:rPr>
          <w:rFonts w:cs="Times New Roman"/>
          <w:b/>
        </w:rPr>
        <w:t>1</w:t>
      </w:r>
      <w:r w:rsidR="00B34246" w:rsidRPr="00E16247">
        <w:rPr>
          <w:rFonts w:cs="Times New Roman"/>
          <w:b/>
        </w:rPr>
        <w:t>7</w:t>
      </w:r>
      <w:r w:rsidR="007B7CD6" w:rsidRPr="00E16247">
        <w:rPr>
          <w:rFonts w:cs="Times New Roman"/>
          <w:b/>
        </w:rPr>
        <w:t>.3.5</w:t>
      </w:r>
      <w:r w:rsidR="00B86C87" w:rsidRPr="00E16247">
        <w:rPr>
          <w:rFonts w:cs="Times New Roman"/>
        </w:rPr>
        <w:t xml:space="preserve"> são da competência </w:t>
      </w:r>
      <w:r w:rsidR="00FC5C2C" w:rsidRPr="00E16247">
        <w:rPr>
          <w:rFonts w:cs="Times New Roman"/>
        </w:rPr>
        <w:t>d</w:t>
      </w:r>
      <w:r w:rsidR="00667BE2" w:rsidRPr="00E16247">
        <w:rPr>
          <w:rFonts w:cs="Times New Roman"/>
        </w:rPr>
        <w:t xml:space="preserve">a Presidência do </w:t>
      </w:r>
      <w:r w:rsidR="00A62119" w:rsidRPr="00E16247">
        <w:rPr>
          <w:rFonts w:cs="Times New Roman"/>
        </w:rPr>
        <w:t>COREN</w:t>
      </w:r>
      <w:r w:rsidR="00667BE2" w:rsidRPr="00E16247">
        <w:rPr>
          <w:rFonts w:cs="Times New Roman"/>
        </w:rPr>
        <w:t>/RJ</w:t>
      </w:r>
      <w:r w:rsidR="00B86C87" w:rsidRPr="00E16247">
        <w:rPr>
          <w:rFonts w:cs="Times New Roman"/>
        </w:rPr>
        <w:t>.</w:t>
      </w:r>
    </w:p>
    <w:p w:rsidR="00B86C87"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7</w:t>
      </w:r>
      <w:r w:rsidR="00A62119" w:rsidRPr="00E16247">
        <w:rPr>
          <w:rFonts w:cs="Times New Roman"/>
          <w:b/>
        </w:rPr>
        <w:t>.6.</w:t>
      </w:r>
      <w:r w:rsidR="00A62119" w:rsidRPr="00E16247">
        <w:rPr>
          <w:rFonts w:cs="Times New Roman"/>
        </w:rPr>
        <w:t xml:space="preserve"> </w:t>
      </w:r>
      <w:r w:rsidR="00B86C87" w:rsidRPr="00E16247">
        <w:rPr>
          <w:rFonts w:cs="Times New Roman"/>
        </w:rPr>
        <w:t>As sanções previstas</w:t>
      </w:r>
      <w:r w:rsidR="00667BE2" w:rsidRPr="00E16247">
        <w:rPr>
          <w:rFonts w:cs="Times New Roman"/>
        </w:rPr>
        <w:t xml:space="preserve"> </w:t>
      </w:r>
      <w:r w:rsidR="00B86C87" w:rsidRPr="00E16247">
        <w:rPr>
          <w:rFonts w:cs="Times New Roman"/>
        </w:rPr>
        <w:t xml:space="preserve">nos subitens </w:t>
      </w:r>
      <w:r w:rsidR="00A62119" w:rsidRPr="00E16247">
        <w:rPr>
          <w:rFonts w:cs="Times New Roman"/>
          <w:b/>
        </w:rPr>
        <w:t>1</w:t>
      </w:r>
      <w:r w:rsidR="00B34246" w:rsidRPr="00E16247">
        <w:rPr>
          <w:rFonts w:cs="Times New Roman"/>
          <w:b/>
        </w:rPr>
        <w:t>7</w:t>
      </w:r>
      <w:r w:rsidR="007B7CD6" w:rsidRPr="00E16247">
        <w:rPr>
          <w:rFonts w:cs="Times New Roman"/>
          <w:b/>
        </w:rPr>
        <w:t xml:space="preserve">.3.4 e </w:t>
      </w:r>
      <w:r w:rsidRPr="00E16247">
        <w:rPr>
          <w:rFonts w:cs="Times New Roman"/>
          <w:b/>
        </w:rPr>
        <w:t>1</w:t>
      </w:r>
      <w:r w:rsidR="00B34246" w:rsidRPr="00E16247">
        <w:rPr>
          <w:rFonts w:cs="Times New Roman"/>
          <w:b/>
        </w:rPr>
        <w:t>7</w:t>
      </w:r>
      <w:r w:rsidR="007B7CD6" w:rsidRPr="00E16247">
        <w:rPr>
          <w:rFonts w:cs="Times New Roman"/>
          <w:b/>
        </w:rPr>
        <w:t>.3.5</w:t>
      </w:r>
      <w:r w:rsidR="00B86C87" w:rsidRPr="00E16247">
        <w:rPr>
          <w:rFonts w:cs="Times New Roman"/>
        </w:rPr>
        <w:t xml:space="preserve"> poderão também ser aplicadas</w:t>
      </w:r>
      <w:r w:rsidR="00667BE2" w:rsidRPr="00E16247">
        <w:rPr>
          <w:rFonts w:cs="Times New Roman"/>
        </w:rPr>
        <w:t xml:space="preserve"> </w:t>
      </w:r>
      <w:r w:rsidR="00B86C87" w:rsidRPr="00E16247">
        <w:rPr>
          <w:rFonts w:cs="Times New Roman"/>
        </w:rPr>
        <w:t>às licitantes que, em outras contratações com a Administração Pública de qualquer nível</w:t>
      </w:r>
      <w:r w:rsidR="00667BE2" w:rsidRPr="00E16247">
        <w:rPr>
          <w:rFonts w:cs="Times New Roman"/>
        </w:rPr>
        <w:t xml:space="preserve"> </w:t>
      </w:r>
      <w:r w:rsidR="00B86C87" w:rsidRPr="00E16247">
        <w:rPr>
          <w:rFonts w:cs="Times New Roman"/>
        </w:rPr>
        <w:t>federativo ou com autarquias, fundações, empresas públicas ou sociedade de economia</w:t>
      </w:r>
      <w:r w:rsidR="00667BE2" w:rsidRPr="00E16247">
        <w:rPr>
          <w:rFonts w:cs="Times New Roman"/>
        </w:rPr>
        <w:t xml:space="preserve"> </w:t>
      </w:r>
      <w:r w:rsidR="00B86C87" w:rsidRPr="00E16247">
        <w:rPr>
          <w:rFonts w:cs="Times New Roman"/>
        </w:rPr>
        <w:t>mista tenham:</w:t>
      </w:r>
    </w:p>
    <w:p w:rsidR="00B86C87" w:rsidRPr="00E16247" w:rsidRDefault="00A62119" w:rsidP="006E0575">
      <w:pPr>
        <w:autoSpaceDE w:val="0"/>
        <w:autoSpaceDN w:val="0"/>
        <w:adjustRightInd w:val="0"/>
        <w:spacing w:line="360" w:lineRule="auto"/>
        <w:jc w:val="both"/>
        <w:rPr>
          <w:rFonts w:cs="Times New Roman"/>
        </w:rPr>
      </w:pPr>
      <w:r w:rsidRPr="00E16247">
        <w:rPr>
          <w:rFonts w:cs="Times New Roman"/>
          <w:b/>
        </w:rPr>
        <w:t>a)</w:t>
      </w:r>
      <w:r w:rsidRPr="00E16247">
        <w:rPr>
          <w:rFonts w:cs="Times New Roman"/>
        </w:rPr>
        <w:t xml:space="preserve"> </w:t>
      </w:r>
      <w:r w:rsidR="00B86C87" w:rsidRPr="00E16247">
        <w:rPr>
          <w:rFonts w:cs="Times New Roman"/>
        </w:rPr>
        <w:t>sofrido condenação definitiva por praticarem, por meios dolosos, fraudes fiscais no</w:t>
      </w:r>
      <w:r w:rsidR="00667BE2" w:rsidRPr="00E16247">
        <w:rPr>
          <w:rFonts w:cs="Times New Roman"/>
        </w:rPr>
        <w:t xml:space="preserve"> </w:t>
      </w:r>
      <w:r w:rsidR="00B86C87" w:rsidRPr="00E16247">
        <w:rPr>
          <w:rFonts w:cs="Times New Roman"/>
        </w:rPr>
        <w:t>recolhimento de quaisquer tributos;</w:t>
      </w:r>
    </w:p>
    <w:p w:rsidR="00B86C87" w:rsidRPr="00E16247" w:rsidRDefault="00A62119" w:rsidP="006E0575">
      <w:pPr>
        <w:autoSpaceDE w:val="0"/>
        <w:autoSpaceDN w:val="0"/>
        <w:adjustRightInd w:val="0"/>
        <w:spacing w:line="360" w:lineRule="auto"/>
        <w:jc w:val="both"/>
        <w:rPr>
          <w:rFonts w:cs="Times New Roman"/>
        </w:rPr>
      </w:pPr>
      <w:r w:rsidRPr="00E16247">
        <w:rPr>
          <w:rFonts w:cs="Times New Roman"/>
          <w:b/>
        </w:rPr>
        <w:t>b)</w:t>
      </w:r>
      <w:r w:rsidRPr="00E16247">
        <w:rPr>
          <w:rFonts w:cs="Times New Roman"/>
        </w:rPr>
        <w:t xml:space="preserve"> </w:t>
      </w:r>
      <w:r w:rsidR="00B86C87" w:rsidRPr="00E16247">
        <w:rPr>
          <w:rFonts w:cs="Times New Roman"/>
        </w:rPr>
        <w:t>praticados atos ilícitos, visando a frustrar os objetivos da licitação;</w:t>
      </w:r>
    </w:p>
    <w:p w:rsidR="00B86C87" w:rsidRPr="00E16247" w:rsidRDefault="00A62119" w:rsidP="006E0575">
      <w:pPr>
        <w:autoSpaceDE w:val="0"/>
        <w:autoSpaceDN w:val="0"/>
        <w:adjustRightInd w:val="0"/>
        <w:spacing w:line="360" w:lineRule="auto"/>
        <w:jc w:val="both"/>
        <w:rPr>
          <w:rFonts w:cs="Times New Roman"/>
        </w:rPr>
      </w:pPr>
      <w:r w:rsidRPr="00E16247">
        <w:rPr>
          <w:rFonts w:cs="Times New Roman"/>
          <w:b/>
        </w:rPr>
        <w:t>c)</w:t>
      </w:r>
      <w:r w:rsidRPr="00E16247">
        <w:rPr>
          <w:rFonts w:cs="Times New Roman"/>
        </w:rPr>
        <w:t xml:space="preserve"> </w:t>
      </w:r>
      <w:r w:rsidR="00B86C87" w:rsidRPr="00E16247">
        <w:rPr>
          <w:rFonts w:cs="Times New Roman"/>
        </w:rPr>
        <w:t>demonstrado não possuir idoneidade para contratar com a Administração, em</w:t>
      </w:r>
      <w:r w:rsidR="00667BE2" w:rsidRPr="00E16247">
        <w:rPr>
          <w:rFonts w:cs="Times New Roman"/>
        </w:rPr>
        <w:t xml:space="preserve"> </w:t>
      </w:r>
      <w:r w:rsidR="00B86C87" w:rsidRPr="00E16247">
        <w:rPr>
          <w:rFonts w:cs="Times New Roman"/>
        </w:rPr>
        <w:t>virtude de outros atos ilícitos praticados.</w:t>
      </w:r>
    </w:p>
    <w:p w:rsidR="0043673C" w:rsidRPr="00E16247" w:rsidRDefault="0043673C" w:rsidP="006E0575">
      <w:pPr>
        <w:pStyle w:val="Default"/>
        <w:spacing w:line="360" w:lineRule="auto"/>
        <w:jc w:val="both"/>
        <w:rPr>
          <w:rFonts w:ascii="Times New Roman" w:hAnsi="Times New Roman" w:cs="Times New Roman"/>
          <w:b/>
          <w:bCs/>
        </w:rPr>
      </w:pPr>
    </w:p>
    <w:p w:rsidR="00727418" w:rsidRPr="00E16247" w:rsidRDefault="00425D57" w:rsidP="006E0575">
      <w:pPr>
        <w:autoSpaceDE w:val="0"/>
        <w:autoSpaceDN w:val="0"/>
        <w:adjustRightInd w:val="0"/>
        <w:spacing w:line="360" w:lineRule="auto"/>
        <w:jc w:val="both"/>
        <w:rPr>
          <w:rFonts w:cs="Times New Roman"/>
          <w:b/>
          <w:bCs/>
        </w:rPr>
      </w:pPr>
      <w:r w:rsidRPr="00E16247">
        <w:rPr>
          <w:rFonts w:cs="Times New Roman"/>
          <w:b/>
          <w:bCs/>
        </w:rPr>
        <w:t>1</w:t>
      </w:r>
      <w:r w:rsidR="00B34246" w:rsidRPr="00E16247">
        <w:rPr>
          <w:rFonts w:cs="Times New Roman"/>
          <w:b/>
          <w:bCs/>
        </w:rPr>
        <w:t>8</w:t>
      </w:r>
      <w:r w:rsidR="00A62119" w:rsidRPr="00E16247">
        <w:rPr>
          <w:rFonts w:cs="Times New Roman"/>
          <w:b/>
          <w:bCs/>
        </w:rPr>
        <w:t xml:space="preserve">. </w:t>
      </w:r>
      <w:r w:rsidR="00E2777B" w:rsidRPr="00E16247">
        <w:rPr>
          <w:rFonts w:cs="Times New Roman"/>
          <w:b/>
          <w:bCs/>
        </w:rPr>
        <w:t xml:space="preserve">DA ACEITAÇÃO DO OBJETO </w:t>
      </w:r>
    </w:p>
    <w:p w:rsidR="00E2777B"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8</w:t>
      </w:r>
      <w:r w:rsidR="00A62119" w:rsidRPr="00E16247">
        <w:rPr>
          <w:rFonts w:cs="Times New Roman"/>
          <w:b/>
        </w:rPr>
        <w:t>.1.</w:t>
      </w:r>
      <w:r w:rsidR="00A62119" w:rsidRPr="00E16247">
        <w:rPr>
          <w:rFonts w:cs="Times New Roman"/>
        </w:rPr>
        <w:t xml:space="preserve"> </w:t>
      </w:r>
      <w:r w:rsidR="00485CFE" w:rsidRPr="00E16247">
        <w:rPr>
          <w:rFonts w:cs="Times New Roman"/>
        </w:rPr>
        <w:t>O</w:t>
      </w:r>
      <w:r w:rsidR="00E2777B" w:rsidRPr="00E16247">
        <w:rPr>
          <w:rFonts w:cs="Times New Roman"/>
        </w:rPr>
        <w:t xml:space="preserve"> objeto será re</w:t>
      </w:r>
      <w:r w:rsidR="007B7CD6" w:rsidRPr="00E16247">
        <w:rPr>
          <w:rFonts w:cs="Times New Roman"/>
        </w:rPr>
        <w:t xml:space="preserve">cebido na forma prevista no </w:t>
      </w:r>
      <w:r w:rsidR="002D2D56" w:rsidRPr="00E16247">
        <w:rPr>
          <w:rFonts w:cs="Times New Roman"/>
        </w:rPr>
        <w:t>Art.</w:t>
      </w:r>
      <w:r w:rsidR="003F7CB9" w:rsidRPr="00E16247">
        <w:rPr>
          <w:rFonts w:cs="Times New Roman"/>
        </w:rPr>
        <w:t xml:space="preserve"> 73, da Lei n</w:t>
      </w:r>
      <w:r w:rsidR="00E2777B" w:rsidRPr="00E16247">
        <w:rPr>
          <w:rFonts w:cs="Times New Roman"/>
        </w:rPr>
        <w:t>º 8.666/93, dispensado o recebimento prov</w:t>
      </w:r>
      <w:r w:rsidR="003F7CB9" w:rsidRPr="00E16247">
        <w:rPr>
          <w:rFonts w:cs="Times New Roman"/>
        </w:rPr>
        <w:t xml:space="preserve">isório nas hipóteses previstas no </w:t>
      </w:r>
      <w:r w:rsidR="002D2D56" w:rsidRPr="00E16247">
        <w:rPr>
          <w:rFonts w:cs="Times New Roman"/>
        </w:rPr>
        <w:t>Art.</w:t>
      </w:r>
      <w:r w:rsidR="00E2777B" w:rsidRPr="00E16247">
        <w:rPr>
          <w:rFonts w:cs="Times New Roman"/>
        </w:rPr>
        <w:t xml:space="preserve"> 74 da mesma </w:t>
      </w:r>
      <w:r w:rsidR="003F7CB9" w:rsidRPr="00E16247">
        <w:rPr>
          <w:rFonts w:cs="Times New Roman"/>
        </w:rPr>
        <w:t>L</w:t>
      </w:r>
      <w:r w:rsidR="00E2777B" w:rsidRPr="00E16247">
        <w:rPr>
          <w:rFonts w:cs="Times New Roman"/>
        </w:rPr>
        <w:t xml:space="preserve">ei. </w:t>
      </w:r>
    </w:p>
    <w:p w:rsidR="0043673C" w:rsidRPr="00E16247" w:rsidRDefault="00425D57" w:rsidP="006E0575">
      <w:pPr>
        <w:autoSpaceDE w:val="0"/>
        <w:autoSpaceDN w:val="0"/>
        <w:adjustRightInd w:val="0"/>
        <w:spacing w:line="360" w:lineRule="auto"/>
        <w:jc w:val="both"/>
        <w:rPr>
          <w:rFonts w:cs="Times New Roman"/>
        </w:rPr>
      </w:pPr>
      <w:r w:rsidRPr="00E16247">
        <w:rPr>
          <w:rFonts w:cs="Times New Roman"/>
          <w:b/>
        </w:rPr>
        <w:t>1</w:t>
      </w:r>
      <w:r w:rsidR="00B34246" w:rsidRPr="00E16247">
        <w:rPr>
          <w:rFonts w:cs="Times New Roman"/>
          <w:b/>
        </w:rPr>
        <w:t>8</w:t>
      </w:r>
      <w:r w:rsidR="00A62119" w:rsidRPr="00E16247">
        <w:rPr>
          <w:rFonts w:cs="Times New Roman"/>
          <w:b/>
        </w:rPr>
        <w:t>.2.</w:t>
      </w:r>
      <w:r w:rsidR="00A62119" w:rsidRPr="00E16247">
        <w:rPr>
          <w:rFonts w:cs="Times New Roman"/>
        </w:rPr>
        <w:t xml:space="preserve"> </w:t>
      </w:r>
      <w:r w:rsidR="00E2777B" w:rsidRPr="00E16247">
        <w:rPr>
          <w:rFonts w:cs="Times New Roman"/>
        </w:rPr>
        <w:t xml:space="preserve">O recebimento provisório ou definitivo do objeto não exclui a responsabilidade civil a ele relativa, nem a ético-profissional, pela sua perfeita execução. </w:t>
      </w:r>
    </w:p>
    <w:p w:rsidR="00A20BDB" w:rsidRPr="00E16247" w:rsidRDefault="00A20BDB" w:rsidP="006E0575">
      <w:pPr>
        <w:keepNext/>
        <w:autoSpaceDE w:val="0"/>
        <w:autoSpaceDN w:val="0"/>
        <w:adjustRightInd w:val="0"/>
        <w:spacing w:line="360" w:lineRule="auto"/>
        <w:jc w:val="both"/>
        <w:rPr>
          <w:rFonts w:cs="Times New Roman"/>
          <w:b/>
        </w:rPr>
      </w:pPr>
    </w:p>
    <w:p w:rsidR="00E2777B" w:rsidRPr="00E16247" w:rsidRDefault="00B34246" w:rsidP="006E0575">
      <w:pPr>
        <w:keepNext/>
        <w:autoSpaceDE w:val="0"/>
        <w:autoSpaceDN w:val="0"/>
        <w:adjustRightInd w:val="0"/>
        <w:spacing w:line="360" w:lineRule="auto"/>
        <w:jc w:val="both"/>
        <w:rPr>
          <w:rFonts w:cs="Times New Roman"/>
          <w:b/>
        </w:rPr>
      </w:pPr>
      <w:r w:rsidRPr="00E16247">
        <w:rPr>
          <w:rFonts w:cs="Times New Roman"/>
          <w:b/>
        </w:rPr>
        <w:t>19</w:t>
      </w:r>
      <w:r w:rsidR="00A62119" w:rsidRPr="00E16247">
        <w:rPr>
          <w:rFonts w:cs="Times New Roman"/>
          <w:b/>
        </w:rPr>
        <w:t xml:space="preserve">. </w:t>
      </w:r>
      <w:r w:rsidR="00E2777B" w:rsidRPr="00E16247">
        <w:rPr>
          <w:rFonts w:cs="Times New Roman"/>
          <w:b/>
        </w:rPr>
        <w:t xml:space="preserve">DO </w:t>
      </w:r>
      <w:r w:rsidR="00C603E5" w:rsidRPr="00E16247">
        <w:rPr>
          <w:rFonts w:cs="Times New Roman"/>
          <w:b/>
        </w:rPr>
        <w:t>PRAZO</w:t>
      </w:r>
    </w:p>
    <w:p w:rsidR="00DF0946" w:rsidRPr="00E16247" w:rsidRDefault="00B34246" w:rsidP="006E0575">
      <w:pPr>
        <w:autoSpaceDE w:val="0"/>
        <w:autoSpaceDN w:val="0"/>
        <w:adjustRightInd w:val="0"/>
        <w:spacing w:line="360" w:lineRule="auto"/>
        <w:jc w:val="both"/>
        <w:rPr>
          <w:rFonts w:cs="Times New Roman"/>
        </w:rPr>
      </w:pPr>
      <w:r w:rsidRPr="00E16247">
        <w:rPr>
          <w:rFonts w:cs="Times New Roman"/>
          <w:b/>
        </w:rPr>
        <w:t>19</w:t>
      </w:r>
      <w:r w:rsidR="00A62119" w:rsidRPr="00E16247">
        <w:rPr>
          <w:rFonts w:cs="Times New Roman"/>
          <w:b/>
        </w:rPr>
        <w:t>.1.</w:t>
      </w:r>
      <w:r w:rsidR="00A62119" w:rsidRPr="00E16247">
        <w:rPr>
          <w:rFonts w:cs="Times New Roman"/>
        </w:rPr>
        <w:t xml:space="preserve"> </w:t>
      </w:r>
      <w:r w:rsidR="00C603E5" w:rsidRPr="00E16247">
        <w:rPr>
          <w:rFonts w:cs="Times New Roman"/>
        </w:rPr>
        <w:t>O prazo de vigência do contrato será de 12 (doze) meses a contar da data da assinatura do instrumento contratual.</w:t>
      </w:r>
    </w:p>
    <w:p w:rsidR="002D2D56" w:rsidRPr="00E16247" w:rsidRDefault="002D2D56" w:rsidP="006E0575">
      <w:pPr>
        <w:keepNext/>
        <w:autoSpaceDE w:val="0"/>
        <w:autoSpaceDN w:val="0"/>
        <w:adjustRightInd w:val="0"/>
        <w:spacing w:line="360" w:lineRule="auto"/>
        <w:jc w:val="both"/>
        <w:rPr>
          <w:rFonts w:cs="Times New Roman"/>
          <w:b/>
          <w:bCs/>
        </w:rPr>
      </w:pPr>
    </w:p>
    <w:p w:rsidR="00B86C87" w:rsidRPr="00E16247" w:rsidRDefault="00425D57" w:rsidP="006E0575">
      <w:pPr>
        <w:autoSpaceDE w:val="0"/>
        <w:autoSpaceDN w:val="0"/>
        <w:adjustRightInd w:val="0"/>
        <w:spacing w:line="360" w:lineRule="auto"/>
        <w:jc w:val="both"/>
        <w:rPr>
          <w:rFonts w:cs="Times New Roman"/>
          <w:b/>
          <w:bCs/>
        </w:rPr>
      </w:pPr>
      <w:r w:rsidRPr="00E16247">
        <w:rPr>
          <w:rFonts w:cs="Times New Roman"/>
          <w:b/>
          <w:bCs/>
        </w:rPr>
        <w:t>2</w:t>
      </w:r>
      <w:r w:rsidR="00B34246" w:rsidRPr="00E16247">
        <w:rPr>
          <w:rFonts w:cs="Times New Roman"/>
          <w:b/>
          <w:bCs/>
        </w:rPr>
        <w:t>0</w:t>
      </w:r>
      <w:r w:rsidR="00A62119" w:rsidRPr="00E16247">
        <w:rPr>
          <w:rFonts w:cs="Times New Roman"/>
          <w:b/>
          <w:bCs/>
        </w:rPr>
        <w:t xml:space="preserve">. </w:t>
      </w:r>
      <w:r w:rsidR="00B86C87" w:rsidRPr="00E16247">
        <w:rPr>
          <w:rFonts w:cs="Times New Roman"/>
          <w:b/>
          <w:bCs/>
        </w:rPr>
        <w:t>DO FORO</w:t>
      </w:r>
    </w:p>
    <w:p w:rsidR="00B86C87" w:rsidRPr="00E16247" w:rsidRDefault="00425D57" w:rsidP="006E0575">
      <w:pPr>
        <w:autoSpaceDE w:val="0"/>
        <w:autoSpaceDN w:val="0"/>
        <w:adjustRightInd w:val="0"/>
        <w:spacing w:line="360" w:lineRule="auto"/>
        <w:jc w:val="both"/>
        <w:rPr>
          <w:rFonts w:cs="Times New Roman"/>
        </w:rPr>
      </w:pPr>
      <w:r w:rsidRPr="00E16247">
        <w:rPr>
          <w:rFonts w:cs="Times New Roman"/>
          <w:b/>
        </w:rPr>
        <w:t>2</w:t>
      </w:r>
      <w:r w:rsidR="00B34246" w:rsidRPr="00E16247">
        <w:rPr>
          <w:rFonts w:cs="Times New Roman"/>
          <w:b/>
        </w:rPr>
        <w:t>0</w:t>
      </w:r>
      <w:r w:rsidR="00A62119" w:rsidRPr="00E16247">
        <w:rPr>
          <w:rFonts w:cs="Times New Roman"/>
          <w:b/>
        </w:rPr>
        <w:t>.1.</w:t>
      </w:r>
      <w:r w:rsidR="00A62119" w:rsidRPr="00E16247">
        <w:rPr>
          <w:rFonts w:cs="Times New Roman"/>
        </w:rPr>
        <w:t xml:space="preserve"> </w:t>
      </w:r>
      <w:r w:rsidR="00B86C87" w:rsidRPr="00E16247">
        <w:rPr>
          <w:rFonts w:cs="Times New Roman"/>
        </w:rPr>
        <w:t xml:space="preserve">Fica eleito o foro da </w:t>
      </w:r>
      <w:r w:rsidR="00667BE2" w:rsidRPr="00E16247">
        <w:rPr>
          <w:rFonts w:cs="Times New Roman"/>
        </w:rPr>
        <w:t xml:space="preserve">Justiça Federal da </w:t>
      </w:r>
      <w:r w:rsidR="00B86C87" w:rsidRPr="00E16247">
        <w:rPr>
          <w:rFonts w:cs="Times New Roman"/>
        </w:rPr>
        <w:t>Cidade do Rio de Janeiro para dirimir quaisquer questões,</w:t>
      </w:r>
      <w:r w:rsidR="00667BE2" w:rsidRPr="00E16247">
        <w:rPr>
          <w:rFonts w:cs="Times New Roman"/>
        </w:rPr>
        <w:t xml:space="preserve"> </w:t>
      </w:r>
      <w:r w:rsidR="00B86C87" w:rsidRPr="00E16247">
        <w:rPr>
          <w:rFonts w:cs="Times New Roman"/>
        </w:rPr>
        <w:t>dúvidas ou demandas referentes à execução do objeto desta licitação e adjudicação dela</w:t>
      </w:r>
      <w:r w:rsidR="00667BE2" w:rsidRPr="00E16247">
        <w:rPr>
          <w:rFonts w:cs="Times New Roman"/>
        </w:rPr>
        <w:t xml:space="preserve"> </w:t>
      </w:r>
      <w:r w:rsidR="00B86C87" w:rsidRPr="00E16247">
        <w:rPr>
          <w:rFonts w:cs="Times New Roman"/>
        </w:rPr>
        <w:t>decorrente.</w:t>
      </w:r>
    </w:p>
    <w:p w:rsidR="00AF4E09" w:rsidRPr="00E16247" w:rsidRDefault="00AF4E09" w:rsidP="006E0575">
      <w:pPr>
        <w:autoSpaceDE w:val="0"/>
        <w:autoSpaceDN w:val="0"/>
        <w:adjustRightInd w:val="0"/>
        <w:spacing w:line="360" w:lineRule="auto"/>
        <w:jc w:val="both"/>
        <w:rPr>
          <w:rFonts w:cs="Times New Roman"/>
          <w:b/>
          <w:bCs/>
        </w:rPr>
      </w:pPr>
    </w:p>
    <w:p w:rsidR="00B86C87" w:rsidRPr="00E16247" w:rsidRDefault="00425D57" w:rsidP="006E0575">
      <w:pPr>
        <w:autoSpaceDE w:val="0"/>
        <w:autoSpaceDN w:val="0"/>
        <w:adjustRightInd w:val="0"/>
        <w:spacing w:line="360" w:lineRule="auto"/>
        <w:jc w:val="both"/>
        <w:rPr>
          <w:rFonts w:cs="Times New Roman"/>
          <w:b/>
          <w:bCs/>
        </w:rPr>
      </w:pPr>
      <w:r w:rsidRPr="00E16247">
        <w:rPr>
          <w:rFonts w:cs="Times New Roman"/>
          <w:b/>
          <w:bCs/>
        </w:rPr>
        <w:t>2</w:t>
      </w:r>
      <w:r w:rsidR="00B34246" w:rsidRPr="00E16247">
        <w:rPr>
          <w:rFonts w:cs="Times New Roman"/>
          <w:b/>
          <w:bCs/>
        </w:rPr>
        <w:t>1</w:t>
      </w:r>
      <w:r w:rsidR="00A62119" w:rsidRPr="00E16247">
        <w:rPr>
          <w:rFonts w:cs="Times New Roman"/>
          <w:b/>
          <w:bCs/>
        </w:rPr>
        <w:t xml:space="preserve">. </w:t>
      </w:r>
      <w:r w:rsidR="00B86C87" w:rsidRPr="00E16247">
        <w:rPr>
          <w:rFonts w:cs="Times New Roman"/>
          <w:b/>
          <w:bCs/>
        </w:rPr>
        <w:t>DAS DISPOSIÇÕES FINAIS</w:t>
      </w:r>
    </w:p>
    <w:p w:rsidR="0030296B" w:rsidRPr="00E16247" w:rsidRDefault="0030296B" w:rsidP="006E0575">
      <w:pPr>
        <w:autoSpaceDE w:val="0"/>
        <w:autoSpaceDN w:val="0"/>
        <w:adjustRightInd w:val="0"/>
        <w:spacing w:line="360" w:lineRule="auto"/>
        <w:jc w:val="both"/>
        <w:rPr>
          <w:rFonts w:cs="Times New Roman"/>
        </w:rPr>
      </w:pPr>
      <w:r w:rsidRPr="00E16247">
        <w:rPr>
          <w:rFonts w:cs="Times New Roman"/>
          <w:b/>
          <w:bCs/>
        </w:rPr>
        <w:lastRenderedPageBreak/>
        <w:t>2</w:t>
      </w:r>
      <w:r w:rsidR="00B34246" w:rsidRPr="00E16247">
        <w:rPr>
          <w:rFonts w:cs="Times New Roman"/>
          <w:b/>
          <w:bCs/>
        </w:rPr>
        <w:t>1</w:t>
      </w:r>
      <w:r w:rsidRPr="00E16247">
        <w:rPr>
          <w:rFonts w:cs="Times New Roman"/>
          <w:b/>
          <w:bCs/>
        </w:rPr>
        <w:t xml:space="preserve">.1. </w:t>
      </w:r>
      <w:r w:rsidRPr="00E16247">
        <w:rPr>
          <w:rFonts w:cs="Times New Roman"/>
        </w:rPr>
        <w:t>É facultada do Pregoeiro, em qualquer fase da licitação, a promoção de diligência destinada a esclarecer ou a complementar a instrução do processo, vedada a inclusão posterior de documento ou informação que deveria constar originalmente da proposta ou da documentação.</w:t>
      </w:r>
    </w:p>
    <w:p w:rsidR="0030296B" w:rsidRPr="00E16247" w:rsidRDefault="0030296B" w:rsidP="006E0575">
      <w:pPr>
        <w:autoSpaceDE w:val="0"/>
        <w:autoSpaceDN w:val="0"/>
        <w:adjustRightInd w:val="0"/>
        <w:spacing w:line="360" w:lineRule="auto"/>
        <w:jc w:val="both"/>
        <w:rPr>
          <w:rFonts w:cs="Times New Roman"/>
          <w:bCs/>
        </w:rPr>
      </w:pPr>
      <w:r w:rsidRPr="00E16247">
        <w:rPr>
          <w:rFonts w:cs="Times New Roman"/>
          <w:b/>
          <w:bCs/>
        </w:rPr>
        <w:t>2</w:t>
      </w:r>
      <w:r w:rsidR="00B34246" w:rsidRPr="00E16247">
        <w:rPr>
          <w:rFonts w:cs="Times New Roman"/>
          <w:b/>
          <w:bCs/>
        </w:rPr>
        <w:t>1</w:t>
      </w:r>
      <w:r w:rsidRPr="00E16247">
        <w:rPr>
          <w:rFonts w:cs="Times New Roman"/>
          <w:b/>
          <w:bCs/>
        </w:rPr>
        <w:t>.2.</w:t>
      </w:r>
      <w:r w:rsidRPr="00E16247">
        <w:rPr>
          <w:rFonts w:cs="Times New Roman"/>
          <w:bCs/>
        </w:rPr>
        <w:t xml:space="preserve"> Quando </w:t>
      </w:r>
      <w:r w:rsidRPr="00E16247">
        <w:rPr>
          <w:rFonts w:cs="Times New Roman"/>
          <w:b/>
          <w:bCs/>
          <w:u w:val="single"/>
        </w:rPr>
        <w:t>todos os licitantes forem inabilitados ou todas as propostas forem desclassificadas</w:t>
      </w:r>
      <w:r w:rsidRPr="00E16247">
        <w:rPr>
          <w:rFonts w:cs="Times New Roman"/>
          <w:bCs/>
        </w:rPr>
        <w:t xml:space="preserve">, o Pregoeiro poderá fixar aos licitantes o prazo de 08 (oito) dias úteis para a apresentação de nova documentação ou de outras propostas. </w:t>
      </w:r>
    </w:p>
    <w:p w:rsidR="0030296B" w:rsidRPr="00E16247" w:rsidRDefault="0030296B" w:rsidP="006E0575">
      <w:pPr>
        <w:autoSpaceDE w:val="0"/>
        <w:autoSpaceDN w:val="0"/>
        <w:adjustRightInd w:val="0"/>
        <w:spacing w:line="360" w:lineRule="auto"/>
        <w:jc w:val="both"/>
        <w:rPr>
          <w:rFonts w:cs="Times New Roman"/>
        </w:rPr>
      </w:pPr>
      <w:r w:rsidRPr="00E16247">
        <w:rPr>
          <w:rFonts w:cs="Times New Roman"/>
          <w:b/>
          <w:bCs/>
        </w:rPr>
        <w:t>2</w:t>
      </w:r>
      <w:r w:rsidR="00B34246" w:rsidRPr="00E16247">
        <w:rPr>
          <w:rFonts w:cs="Times New Roman"/>
          <w:b/>
          <w:bCs/>
        </w:rPr>
        <w:t>1</w:t>
      </w:r>
      <w:r w:rsidRPr="00E16247">
        <w:rPr>
          <w:rFonts w:cs="Times New Roman"/>
          <w:b/>
          <w:bCs/>
        </w:rPr>
        <w:t xml:space="preserve">.3. </w:t>
      </w:r>
      <w:r w:rsidRPr="00E16247">
        <w:rPr>
          <w:rFonts w:cs="Times New Roman"/>
        </w:rPr>
        <w:t>À adjudicatária caberá inteira responsabilidade por todos os encargos e despesas com salários de empregados, acidentes que possam vir a ser vítimas quando em serviço e por tudo assegurado nas leis sociais e trabalhistas, ficando responsável, outrossim, por quaisquer danos ou prejuízos causados a terceiros ou ao patrimônio do COREN/RJ por seus empregados.</w:t>
      </w:r>
    </w:p>
    <w:p w:rsidR="00C30E9C" w:rsidRPr="00E16247" w:rsidRDefault="00A62119" w:rsidP="006E0575">
      <w:pPr>
        <w:autoSpaceDE w:val="0"/>
        <w:autoSpaceDN w:val="0"/>
        <w:adjustRightInd w:val="0"/>
        <w:spacing w:line="360" w:lineRule="auto"/>
        <w:jc w:val="both"/>
        <w:rPr>
          <w:rFonts w:cs="Times New Roman"/>
        </w:rPr>
      </w:pPr>
      <w:r w:rsidRPr="00E16247">
        <w:rPr>
          <w:rFonts w:cs="Times New Roman"/>
          <w:b/>
          <w:bCs/>
        </w:rPr>
        <w:t>2</w:t>
      </w:r>
      <w:r w:rsidR="00B34246" w:rsidRPr="00E16247">
        <w:rPr>
          <w:rFonts w:cs="Times New Roman"/>
          <w:b/>
          <w:bCs/>
        </w:rPr>
        <w:t>1</w:t>
      </w:r>
      <w:r w:rsidR="0030296B" w:rsidRPr="00E16247">
        <w:rPr>
          <w:rFonts w:cs="Times New Roman"/>
          <w:b/>
          <w:bCs/>
        </w:rPr>
        <w:t>.4</w:t>
      </w:r>
      <w:r w:rsidR="00C30E9C" w:rsidRPr="00E16247">
        <w:rPr>
          <w:rFonts w:cs="Times New Roman"/>
          <w:b/>
          <w:bCs/>
        </w:rPr>
        <w:t xml:space="preserve">. </w:t>
      </w:r>
      <w:r w:rsidR="00C30E9C" w:rsidRPr="00E16247">
        <w:rPr>
          <w:rFonts w:cs="Times New Roman"/>
        </w:rPr>
        <w:t>N</w:t>
      </w:r>
      <w:r w:rsidR="00DC42C1">
        <w:rPr>
          <w:rFonts w:cs="Times New Roman"/>
        </w:rPr>
        <w:t xml:space="preserve">o fornecimento dos bens contratados </w:t>
      </w:r>
      <w:r w:rsidR="00C30E9C" w:rsidRPr="00E16247">
        <w:rPr>
          <w:rFonts w:cs="Times New Roman"/>
        </w:rPr>
        <w:t xml:space="preserve">deverão ser observadas, rigorosamente, as especificações preestabelecidas no </w:t>
      </w:r>
      <w:r w:rsidR="00F65529" w:rsidRPr="00E16247">
        <w:rPr>
          <w:rFonts w:cs="Times New Roman"/>
        </w:rPr>
        <w:t>Termo de Referência</w:t>
      </w:r>
      <w:r w:rsidR="00C30E9C" w:rsidRPr="00E16247">
        <w:rPr>
          <w:rFonts w:cs="Times New Roman"/>
        </w:rPr>
        <w:t>. Quando necessários, os ensaios, testes e demais provas requeridas por normas técnicas oficiais, para a verificação da boa execução do objeto da presente licitação, correrão à conta da licitante.</w:t>
      </w:r>
    </w:p>
    <w:p w:rsidR="00C30E9C" w:rsidRPr="00E16247" w:rsidRDefault="00A62119" w:rsidP="006E0575">
      <w:pPr>
        <w:pStyle w:val="Default"/>
        <w:spacing w:line="360" w:lineRule="auto"/>
        <w:jc w:val="both"/>
        <w:rPr>
          <w:rFonts w:ascii="Times New Roman" w:hAnsi="Times New Roman" w:cs="Times New Roman"/>
        </w:rPr>
      </w:pPr>
      <w:r w:rsidRPr="00E16247">
        <w:rPr>
          <w:rFonts w:ascii="Times New Roman" w:hAnsi="Times New Roman" w:cs="Times New Roman"/>
          <w:b/>
        </w:rPr>
        <w:t>2</w:t>
      </w:r>
      <w:r w:rsidR="00B34246" w:rsidRPr="00E16247">
        <w:rPr>
          <w:rFonts w:ascii="Times New Roman" w:hAnsi="Times New Roman" w:cs="Times New Roman"/>
          <w:b/>
        </w:rPr>
        <w:t>1</w:t>
      </w:r>
      <w:r w:rsidR="0030296B" w:rsidRPr="00E16247">
        <w:rPr>
          <w:rFonts w:ascii="Times New Roman" w:hAnsi="Times New Roman" w:cs="Times New Roman"/>
          <w:b/>
        </w:rPr>
        <w:t>.5</w:t>
      </w:r>
      <w:r w:rsidR="00C30E9C" w:rsidRPr="00E16247">
        <w:rPr>
          <w:rFonts w:ascii="Times New Roman" w:hAnsi="Times New Roman" w:cs="Times New Roman"/>
          <w:b/>
        </w:rPr>
        <w:t>.</w:t>
      </w:r>
      <w:r w:rsidR="00C30E9C" w:rsidRPr="00E16247">
        <w:rPr>
          <w:rFonts w:ascii="Times New Roman" w:hAnsi="Times New Roman" w:cs="Times New Roman"/>
        </w:rPr>
        <w:t xml:space="preserve"> O objeto da presente licitação poderá sofrer acréscimos ou supressões, conforme previsto no artigo 65, § 1º e 2º da Lei n.º 8.666/93. </w:t>
      </w:r>
    </w:p>
    <w:p w:rsidR="00C30E9C" w:rsidRPr="00E16247" w:rsidRDefault="00A62119" w:rsidP="006E0575">
      <w:pPr>
        <w:pStyle w:val="Default"/>
        <w:spacing w:line="360" w:lineRule="auto"/>
        <w:jc w:val="both"/>
        <w:rPr>
          <w:rFonts w:ascii="Times New Roman" w:hAnsi="Times New Roman" w:cs="Times New Roman"/>
        </w:rPr>
      </w:pPr>
      <w:r w:rsidRPr="00E16247">
        <w:rPr>
          <w:rFonts w:ascii="Times New Roman" w:hAnsi="Times New Roman" w:cs="Times New Roman"/>
          <w:b/>
        </w:rPr>
        <w:t>2</w:t>
      </w:r>
      <w:r w:rsidR="00B34246" w:rsidRPr="00E16247">
        <w:rPr>
          <w:rFonts w:ascii="Times New Roman" w:hAnsi="Times New Roman" w:cs="Times New Roman"/>
          <w:b/>
        </w:rPr>
        <w:t>1</w:t>
      </w:r>
      <w:r w:rsidR="0030296B" w:rsidRPr="00E16247">
        <w:rPr>
          <w:rFonts w:ascii="Times New Roman" w:hAnsi="Times New Roman" w:cs="Times New Roman"/>
          <w:b/>
        </w:rPr>
        <w:t>.6</w:t>
      </w:r>
      <w:r w:rsidR="00C30E9C" w:rsidRPr="00E16247">
        <w:rPr>
          <w:rFonts w:ascii="Times New Roman" w:hAnsi="Times New Roman" w:cs="Times New Roman"/>
          <w:b/>
        </w:rPr>
        <w:t>.</w:t>
      </w:r>
      <w:r w:rsidR="00C30E9C" w:rsidRPr="00E16247">
        <w:rPr>
          <w:rFonts w:ascii="Times New Roman" w:hAnsi="Times New Roman" w:cs="Times New Roman"/>
        </w:rPr>
        <w:t xml:space="preserve"> Na contagem dos prazos estabelecidos neste edital excluir-se-á o dia do início e incluir-se-á o do vencimento. </w:t>
      </w:r>
    </w:p>
    <w:p w:rsidR="00C30E9C" w:rsidRPr="00E16247" w:rsidRDefault="00A62119" w:rsidP="006E0575">
      <w:pPr>
        <w:pStyle w:val="Default"/>
        <w:spacing w:line="360" w:lineRule="auto"/>
        <w:jc w:val="both"/>
        <w:rPr>
          <w:rFonts w:ascii="Times New Roman" w:hAnsi="Times New Roman" w:cs="Times New Roman"/>
        </w:rPr>
      </w:pPr>
      <w:r w:rsidRPr="00E16247">
        <w:rPr>
          <w:rFonts w:ascii="Times New Roman" w:hAnsi="Times New Roman" w:cs="Times New Roman"/>
          <w:b/>
        </w:rPr>
        <w:t>2</w:t>
      </w:r>
      <w:r w:rsidR="00B34246" w:rsidRPr="00E16247">
        <w:rPr>
          <w:rFonts w:ascii="Times New Roman" w:hAnsi="Times New Roman" w:cs="Times New Roman"/>
          <w:b/>
        </w:rPr>
        <w:t>1</w:t>
      </w:r>
      <w:r w:rsidR="0030296B" w:rsidRPr="00E16247">
        <w:rPr>
          <w:rFonts w:ascii="Times New Roman" w:hAnsi="Times New Roman" w:cs="Times New Roman"/>
          <w:b/>
        </w:rPr>
        <w:t>.7</w:t>
      </w:r>
      <w:r w:rsidR="00C30E9C" w:rsidRPr="00E16247">
        <w:rPr>
          <w:rFonts w:ascii="Times New Roman" w:hAnsi="Times New Roman" w:cs="Times New Roman"/>
          <w:b/>
        </w:rPr>
        <w:t>.</w:t>
      </w:r>
      <w:r w:rsidR="00C30E9C" w:rsidRPr="00E16247">
        <w:rPr>
          <w:rFonts w:ascii="Times New Roman" w:hAnsi="Times New Roman" w:cs="Times New Roman"/>
        </w:rPr>
        <w:t xml:space="preserve"> Ficam as licitantes sujeitas às sanções administrativas, cíveis e criminais cabíveis caso apresentem, na licitação, qualquer declaração falsa que não corresponda à realidade dos fatos.</w:t>
      </w:r>
    </w:p>
    <w:p w:rsidR="00C30E9C" w:rsidRPr="00E16247" w:rsidRDefault="00A62119" w:rsidP="006E0575">
      <w:pPr>
        <w:pStyle w:val="Default"/>
        <w:spacing w:line="360" w:lineRule="auto"/>
        <w:jc w:val="both"/>
        <w:rPr>
          <w:rFonts w:ascii="Times New Roman" w:hAnsi="Times New Roman" w:cs="Times New Roman"/>
        </w:rPr>
      </w:pPr>
      <w:r w:rsidRPr="00E16247">
        <w:rPr>
          <w:rFonts w:ascii="Times New Roman" w:hAnsi="Times New Roman" w:cs="Times New Roman"/>
          <w:b/>
        </w:rPr>
        <w:t>2</w:t>
      </w:r>
      <w:r w:rsidR="00B34246" w:rsidRPr="00E16247">
        <w:rPr>
          <w:rFonts w:ascii="Times New Roman" w:hAnsi="Times New Roman" w:cs="Times New Roman"/>
          <w:b/>
        </w:rPr>
        <w:t>1</w:t>
      </w:r>
      <w:r w:rsidR="0030296B" w:rsidRPr="00E16247">
        <w:rPr>
          <w:rFonts w:ascii="Times New Roman" w:hAnsi="Times New Roman" w:cs="Times New Roman"/>
          <w:b/>
        </w:rPr>
        <w:t>.8</w:t>
      </w:r>
      <w:r w:rsidR="00C30E9C" w:rsidRPr="00E16247">
        <w:rPr>
          <w:rFonts w:ascii="Times New Roman" w:hAnsi="Times New Roman" w:cs="Times New Roman"/>
          <w:b/>
        </w:rPr>
        <w:t>.</w:t>
      </w:r>
      <w:r w:rsidR="00C30E9C" w:rsidRPr="00E16247">
        <w:rPr>
          <w:rFonts w:ascii="Times New Roman" w:hAnsi="Times New Roman" w:cs="Times New Roman"/>
        </w:rPr>
        <w:t xml:space="preserve"> A homologação do resultado desta licitação não importará direito à contratação. </w:t>
      </w:r>
    </w:p>
    <w:p w:rsidR="00C30E9C" w:rsidRPr="00E16247" w:rsidRDefault="00A62119" w:rsidP="006E0575">
      <w:pPr>
        <w:pStyle w:val="Default"/>
        <w:spacing w:line="360" w:lineRule="auto"/>
        <w:jc w:val="both"/>
        <w:rPr>
          <w:rFonts w:ascii="Times New Roman" w:hAnsi="Times New Roman" w:cs="Times New Roman"/>
        </w:rPr>
      </w:pPr>
      <w:r w:rsidRPr="00E16247">
        <w:rPr>
          <w:rFonts w:ascii="Times New Roman" w:hAnsi="Times New Roman" w:cs="Times New Roman"/>
          <w:b/>
        </w:rPr>
        <w:t>2</w:t>
      </w:r>
      <w:r w:rsidR="00B34246" w:rsidRPr="00E16247">
        <w:rPr>
          <w:rFonts w:ascii="Times New Roman" w:hAnsi="Times New Roman" w:cs="Times New Roman"/>
          <w:b/>
        </w:rPr>
        <w:t>1</w:t>
      </w:r>
      <w:r w:rsidR="0030296B" w:rsidRPr="00E16247">
        <w:rPr>
          <w:rFonts w:ascii="Times New Roman" w:hAnsi="Times New Roman" w:cs="Times New Roman"/>
          <w:b/>
        </w:rPr>
        <w:t>.9</w:t>
      </w:r>
      <w:r w:rsidR="00C30E9C" w:rsidRPr="00E16247">
        <w:rPr>
          <w:rFonts w:ascii="Times New Roman" w:hAnsi="Times New Roman" w:cs="Times New Roman"/>
          <w:b/>
        </w:rPr>
        <w:t>.</w:t>
      </w:r>
      <w:r w:rsidR="00C30E9C" w:rsidRPr="00E16247">
        <w:rPr>
          <w:rFonts w:ascii="Times New Roman" w:hAnsi="Times New Roman" w:cs="Times New Roman"/>
        </w:rPr>
        <w:t xml:space="preserve"> Os casos omissos deste edital serão resolvidos pelo Pregoeiro. </w:t>
      </w:r>
    </w:p>
    <w:p w:rsidR="00C30E9C" w:rsidRPr="00E16247" w:rsidRDefault="00A62119" w:rsidP="006E0575">
      <w:pPr>
        <w:autoSpaceDE w:val="0"/>
        <w:autoSpaceDN w:val="0"/>
        <w:adjustRightInd w:val="0"/>
        <w:spacing w:line="360" w:lineRule="auto"/>
        <w:jc w:val="both"/>
        <w:rPr>
          <w:rFonts w:cs="Times New Roman"/>
        </w:rPr>
      </w:pPr>
      <w:r w:rsidRPr="00E16247">
        <w:rPr>
          <w:rFonts w:cs="Times New Roman"/>
          <w:b/>
          <w:bCs/>
        </w:rPr>
        <w:t>2</w:t>
      </w:r>
      <w:r w:rsidR="00B34246" w:rsidRPr="00E16247">
        <w:rPr>
          <w:rFonts w:cs="Times New Roman"/>
          <w:b/>
          <w:bCs/>
        </w:rPr>
        <w:t>1</w:t>
      </w:r>
      <w:r w:rsidR="0030296B" w:rsidRPr="00E16247">
        <w:rPr>
          <w:rFonts w:cs="Times New Roman"/>
          <w:b/>
          <w:bCs/>
        </w:rPr>
        <w:t>.10</w:t>
      </w:r>
      <w:r w:rsidR="00C30E9C" w:rsidRPr="00E16247">
        <w:rPr>
          <w:rFonts w:cs="Times New Roman"/>
          <w:b/>
          <w:bCs/>
        </w:rPr>
        <w:t>.</w:t>
      </w:r>
      <w:r w:rsidR="00C30E9C" w:rsidRPr="00E16247">
        <w:rPr>
          <w:rFonts w:cs="Times New Roman"/>
          <w:bCs/>
        </w:rPr>
        <w:t xml:space="preserve"> </w:t>
      </w:r>
      <w:r w:rsidR="00C30E9C" w:rsidRPr="00E16247">
        <w:rPr>
          <w:rFonts w:cs="Times New Roman"/>
        </w:rPr>
        <w:t>Integram o presente Edital todas as instruções, observ</w:t>
      </w:r>
      <w:r w:rsidR="00425D57" w:rsidRPr="00E16247">
        <w:rPr>
          <w:rFonts w:cs="Times New Roman"/>
        </w:rPr>
        <w:t xml:space="preserve">ações e restrições contidas nos </w:t>
      </w:r>
      <w:r w:rsidR="00C30E9C" w:rsidRPr="00E16247">
        <w:rPr>
          <w:rFonts w:cs="Times New Roman"/>
        </w:rPr>
        <w:t>seus anexos:</w:t>
      </w:r>
    </w:p>
    <w:p w:rsidR="00C30E9C" w:rsidRPr="00E16247" w:rsidRDefault="00C30E9C" w:rsidP="006E0575">
      <w:pPr>
        <w:autoSpaceDE w:val="0"/>
        <w:autoSpaceDN w:val="0"/>
        <w:adjustRightInd w:val="0"/>
        <w:spacing w:line="360" w:lineRule="auto"/>
        <w:jc w:val="both"/>
        <w:rPr>
          <w:rFonts w:cs="Times New Roman"/>
        </w:rPr>
      </w:pPr>
      <w:r w:rsidRPr="00E16247">
        <w:rPr>
          <w:rFonts w:cs="Times New Roman"/>
        </w:rPr>
        <w:t xml:space="preserve">Anexo I </w:t>
      </w:r>
      <w:r w:rsidR="00F65529" w:rsidRPr="00E16247">
        <w:rPr>
          <w:rFonts w:cs="Times New Roman"/>
        </w:rPr>
        <w:t>–</w:t>
      </w:r>
      <w:r w:rsidRPr="00E16247">
        <w:rPr>
          <w:rFonts w:cs="Times New Roman"/>
        </w:rPr>
        <w:t xml:space="preserve"> </w:t>
      </w:r>
      <w:r w:rsidR="00F65529" w:rsidRPr="00E16247">
        <w:rPr>
          <w:rFonts w:cs="Times New Roman"/>
        </w:rPr>
        <w:t>Termo de Referência</w:t>
      </w:r>
      <w:r w:rsidRPr="00E16247">
        <w:rPr>
          <w:rFonts w:cs="Times New Roman"/>
        </w:rPr>
        <w:t>;</w:t>
      </w:r>
    </w:p>
    <w:p w:rsidR="00C30E9C" w:rsidRPr="00E16247" w:rsidRDefault="00C30E9C" w:rsidP="006E0575">
      <w:pPr>
        <w:autoSpaceDE w:val="0"/>
        <w:autoSpaceDN w:val="0"/>
        <w:adjustRightInd w:val="0"/>
        <w:spacing w:line="360" w:lineRule="auto"/>
        <w:jc w:val="both"/>
        <w:rPr>
          <w:rFonts w:cs="Times New Roman"/>
        </w:rPr>
      </w:pPr>
      <w:r w:rsidRPr="00E16247">
        <w:rPr>
          <w:rFonts w:cs="Times New Roman"/>
        </w:rPr>
        <w:t>Anexo II - Carta de Credenciamento;</w:t>
      </w:r>
    </w:p>
    <w:p w:rsidR="00C30E9C" w:rsidRPr="00E16247" w:rsidRDefault="00C30E9C" w:rsidP="006E0575">
      <w:pPr>
        <w:autoSpaceDE w:val="0"/>
        <w:autoSpaceDN w:val="0"/>
        <w:adjustRightInd w:val="0"/>
        <w:spacing w:line="360" w:lineRule="auto"/>
        <w:jc w:val="both"/>
        <w:rPr>
          <w:rFonts w:cs="Times New Roman"/>
        </w:rPr>
      </w:pPr>
      <w:r w:rsidRPr="00E16247">
        <w:rPr>
          <w:rFonts w:cs="Times New Roman"/>
        </w:rPr>
        <w:t xml:space="preserve">Anexo III - Modelo Proposta de Preços; </w:t>
      </w:r>
    </w:p>
    <w:p w:rsidR="00C30E9C" w:rsidRPr="00E16247" w:rsidRDefault="00C30E9C" w:rsidP="006E0575">
      <w:pPr>
        <w:autoSpaceDE w:val="0"/>
        <w:autoSpaceDN w:val="0"/>
        <w:adjustRightInd w:val="0"/>
        <w:spacing w:line="360" w:lineRule="auto"/>
        <w:jc w:val="both"/>
        <w:rPr>
          <w:rFonts w:cs="Times New Roman"/>
        </w:rPr>
      </w:pPr>
      <w:r w:rsidRPr="00E16247">
        <w:rPr>
          <w:rFonts w:cs="Times New Roman"/>
        </w:rPr>
        <w:t>Anexo IV - Declaração para microempresa e empresa de pequeno porte;</w:t>
      </w:r>
    </w:p>
    <w:p w:rsidR="00AF4E09" w:rsidRPr="00E16247" w:rsidRDefault="00C30E9C" w:rsidP="006E0575">
      <w:pPr>
        <w:autoSpaceDE w:val="0"/>
        <w:autoSpaceDN w:val="0"/>
        <w:adjustRightInd w:val="0"/>
        <w:spacing w:line="360" w:lineRule="auto"/>
        <w:jc w:val="both"/>
        <w:rPr>
          <w:rFonts w:cs="Times New Roman"/>
        </w:rPr>
      </w:pPr>
      <w:r w:rsidRPr="00E16247">
        <w:rPr>
          <w:rFonts w:cs="Times New Roman"/>
        </w:rPr>
        <w:t>Anexo V - Decl</w:t>
      </w:r>
      <w:r w:rsidR="00624E6A" w:rsidRPr="00E16247">
        <w:rPr>
          <w:rFonts w:cs="Times New Roman"/>
        </w:rPr>
        <w:t>aração referente à Habilitação;</w:t>
      </w:r>
    </w:p>
    <w:p w:rsidR="00C30E9C" w:rsidRPr="00E16247" w:rsidRDefault="00C30E9C" w:rsidP="006E0575">
      <w:pPr>
        <w:autoSpaceDE w:val="0"/>
        <w:autoSpaceDN w:val="0"/>
        <w:adjustRightInd w:val="0"/>
        <w:spacing w:line="360" w:lineRule="auto"/>
        <w:jc w:val="both"/>
        <w:rPr>
          <w:rFonts w:cs="Times New Roman"/>
          <w:b/>
          <w:bCs/>
        </w:rPr>
      </w:pPr>
      <w:r w:rsidRPr="00E16247">
        <w:rPr>
          <w:rFonts w:cs="Times New Roman"/>
        </w:rPr>
        <w:t xml:space="preserve">Anexo VI - Declaração em atendimento ao artigo 27, inciso V, da Lei 8666/93 e artigo 7º, inciso XXXIII, da Constituição Federal; </w:t>
      </w:r>
    </w:p>
    <w:p w:rsidR="00C30E9C" w:rsidRPr="00E16247" w:rsidRDefault="00C30E9C" w:rsidP="006E0575">
      <w:pPr>
        <w:autoSpaceDE w:val="0"/>
        <w:autoSpaceDN w:val="0"/>
        <w:adjustRightInd w:val="0"/>
        <w:spacing w:line="360" w:lineRule="auto"/>
        <w:jc w:val="both"/>
        <w:rPr>
          <w:rFonts w:cs="Times New Roman"/>
        </w:rPr>
      </w:pPr>
      <w:r w:rsidRPr="00E16247">
        <w:rPr>
          <w:rFonts w:cs="Times New Roman"/>
        </w:rPr>
        <w:lastRenderedPageBreak/>
        <w:t>Anexo VII - Declaração de cumprimento do a</w:t>
      </w:r>
      <w:r w:rsidR="002F5A7C" w:rsidRPr="00E16247">
        <w:rPr>
          <w:rFonts w:cs="Times New Roman"/>
        </w:rPr>
        <w:t>rtigo 32, § 2º, da Lei 8666/93;</w:t>
      </w:r>
    </w:p>
    <w:p w:rsidR="002F5A7C" w:rsidRPr="00E16247" w:rsidRDefault="002F5A7C" w:rsidP="006E0575">
      <w:pPr>
        <w:autoSpaceDE w:val="0"/>
        <w:autoSpaceDN w:val="0"/>
        <w:adjustRightInd w:val="0"/>
        <w:spacing w:line="360" w:lineRule="auto"/>
        <w:jc w:val="both"/>
        <w:rPr>
          <w:rFonts w:cs="Times New Roman"/>
        </w:rPr>
      </w:pPr>
      <w:r w:rsidRPr="00E16247">
        <w:rPr>
          <w:rFonts w:cs="Times New Roman"/>
        </w:rPr>
        <w:t>A</w:t>
      </w:r>
      <w:r w:rsidR="00E16247">
        <w:rPr>
          <w:rFonts w:cs="Times New Roman"/>
        </w:rPr>
        <w:t>nexo VIII - Minuta do Contrato</w:t>
      </w:r>
    </w:p>
    <w:p w:rsidR="004B0450" w:rsidRPr="00E16247" w:rsidRDefault="00B86C87" w:rsidP="006E0575">
      <w:pPr>
        <w:autoSpaceDE w:val="0"/>
        <w:autoSpaceDN w:val="0"/>
        <w:adjustRightInd w:val="0"/>
        <w:spacing w:line="360" w:lineRule="auto"/>
        <w:jc w:val="both"/>
        <w:rPr>
          <w:rFonts w:cs="Times New Roman"/>
        </w:rPr>
      </w:pPr>
      <w:r w:rsidRPr="00E16247">
        <w:rPr>
          <w:rFonts w:cs="Times New Roman"/>
        </w:rPr>
        <w:t>Este Edital e seus Anexos contêm</w:t>
      </w:r>
      <w:r w:rsidR="005B37FE" w:rsidRPr="00E16247">
        <w:rPr>
          <w:rFonts w:cs="Times New Roman"/>
        </w:rPr>
        <w:t xml:space="preserve"> </w:t>
      </w:r>
      <w:r w:rsidR="00993C4C">
        <w:rPr>
          <w:rFonts w:cs="Times New Roman"/>
        </w:rPr>
        <w:t>62</w:t>
      </w:r>
      <w:r w:rsidR="0032330C">
        <w:rPr>
          <w:rFonts w:cs="Times New Roman"/>
        </w:rPr>
        <w:t xml:space="preserve"> </w:t>
      </w:r>
      <w:r w:rsidR="000B758D" w:rsidRPr="00E16247">
        <w:rPr>
          <w:rFonts w:cs="Times New Roman"/>
        </w:rPr>
        <w:t>(</w:t>
      </w:r>
      <w:r w:rsidR="00993C4C">
        <w:rPr>
          <w:rFonts w:cs="Times New Roman"/>
        </w:rPr>
        <w:t>sessenta e duas</w:t>
      </w:r>
      <w:r w:rsidR="000B758D" w:rsidRPr="00E16247">
        <w:rPr>
          <w:rFonts w:cs="Times New Roman"/>
        </w:rPr>
        <w:t xml:space="preserve">) </w:t>
      </w:r>
      <w:r w:rsidR="00D96A8D" w:rsidRPr="00E16247">
        <w:rPr>
          <w:rFonts w:cs="Times New Roman"/>
        </w:rPr>
        <w:t>folhas</w:t>
      </w:r>
      <w:r w:rsidR="0028479D" w:rsidRPr="00E16247">
        <w:rPr>
          <w:rFonts w:cs="Times New Roman"/>
        </w:rPr>
        <w:t>.</w:t>
      </w:r>
    </w:p>
    <w:p w:rsidR="00C33CAE" w:rsidRDefault="00C33CAE" w:rsidP="006E0575">
      <w:pPr>
        <w:pStyle w:val="Default"/>
        <w:spacing w:line="360" w:lineRule="auto"/>
        <w:jc w:val="center"/>
        <w:rPr>
          <w:rFonts w:ascii="Times New Roman" w:hAnsi="Times New Roman" w:cs="Times New Roman"/>
        </w:rPr>
      </w:pPr>
    </w:p>
    <w:p w:rsidR="00BF5C02" w:rsidRPr="00E16247" w:rsidRDefault="0028479D" w:rsidP="006E0575">
      <w:pPr>
        <w:pStyle w:val="Default"/>
        <w:spacing w:line="360" w:lineRule="auto"/>
        <w:jc w:val="center"/>
        <w:rPr>
          <w:rFonts w:ascii="Times New Roman" w:hAnsi="Times New Roman" w:cs="Times New Roman"/>
        </w:rPr>
      </w:pPr>
      <w:r w:rsidRPr="00E16247">
        <w:rPr>
          <w:rFonts w:ascii="Times New Roman" w:hAnsi="Times New Roman" w:cs="Times New Roman"/>
        </w:rPr>
        <w:t>Rio</w:t>
      </w:r>
      <w:r w:rsidR="009003DA" w:rsidRPr="00E16247">
        <w:rPr>
          <w:rFonts w:ascii="Times New Roman" w:hAnsi="Times New Roman" w:cs="Times New Roman"/>
        </w:rPr>
        <w:t xml:space="preserve"> de Janeiro,</w:t>
      </w:r>
      <w:r w:rsidR="00BF5C02" w:rsidRPr="00E16247">
        <w:rPr>
          <w:rFonts w:ascii="Times New Roman" w:hAnsi="Times New Roman" w:cs="Times New Roman"/>
        </w:rPr>
        <w:t xml:space="preserve"> </w:t>
      </w:r>
      <w:r w:rsidR="00993C4C">
        <w:rPr>
          <w:rFonts w:ascii="Times New Roman" w:hAnsi="Times New Roman" w:cs="Times New Roman"/>
        </w:rPr>
        <w:t>10 de abril de 2018.</w:t>
      </w:r>
    </w:p>
    <w:p w:rsidR="00E16247" w:rsidRPr="00E16247" w:rsidRDefault="00E16247" w:rsidP="00E16247">
      <w:pPr>
        <w:pStyle w:val="Default"/>
        <w:jc w:val="center"/>
        <w:rPr>
          <w:rFonts w:ascii="Times New Roman" w:hAnsi="Times New Roman" w:cs="Times New Roman"/>
          <w:b/>
        </w:rPr>
      </w:pPr>
    </w:p>
    <w:p w:rsidR="00DC42C1" w:rsidRDefault="00DC42C1" w:rsidP="00E16247">
      <w:pPr>
        <w:pStyle w:val="Default"/>
        <w:jc w:val="center"/>
        <w:rPr>
          <w:rFonts w:ascii="Times New Roman" w:hAnsi="Times New Roman" w:cs="Times New Roman"/>
          <w:b/>
        </w:rPr>
      </w:pPr>
    </w:p>
    <w:p w:rsidR="00BF5C02" w:rsidRPr="00E16247" w:rsidRDefault="005B6DA9" w:rsidP="00E16247">
      <w:pPr>
        <w:pStyle w:val="Default"/>
        <w:jc w:val="center"/>
        <w:rPr>
          <w:rFonts w:ascii="Times New Roman" w:hAnsi="Times New Roman" w:cs="Times New Roman"/>
          <w:b/>
        </w:rPr>
      </w:pPr>
      <w:r w:rsidRPr="00E16247">
        <w:rPr>
          <w:rFonts w:ascii="Times New Roman" w:hAnsi="Times New Roman" w:cs="Times New Roman"/>
          <w:b/>
        </w:rPr>
        <w:t>MARCELO ALVES HENRIQUE PINTO MOREIRA</w:t>
      </w:r>
    </w:p>
    <w:p w:rsidR="005B6DA9" w:rsidRPr="00E16247" w:rsidRDefault="00BF5C02" w:rsidP="00346687">
      <w:pPr>
        <w:pStyle w:val="Default"/>
        <w:jc w:val="center"/>
        <w:rPr>
          <w:rFonts w:cs="Times New Roman"/>
        </w:rPr>
      </w:pPr>
      <w:r w:rsidRPr="00E16247">
        <w:rPr>
          <w:rFonts w:ascii="Times New Roman" w:hAnsi="Times New Roman" w:cs="Times New Roman"/>
        </w:rPr>
        <w:t>Pregoeir</w:t>
      </w:r>
      <w:r w:rsidR="005B6DA9" w:rsidRPr="00E16247">
        <w:rPr>
          <w:rFonts w:ascii="Times New Roman" w:hAnsi="Times New Roman" w:cs="Times New Roman"/>
        </w:rPr>
        <w:t>o</w:t>
      </w:r>
      <w:r w:rsidR="006606BA" w:rsidRPr="00E16247">
        <w:rPr>
          <w:rFonts w:ascii="Times New Roman" w:hAnsi="Times New Roman" w:cs="Times New Roman"/>
        </w:rPr>
        <w:t xml:space="preserve"> do COREN/RJ</w:t>
      </w:r>
      <w:bookmarkStart w:id="1" w:name="_Toc427237438"/>
      <w:r w:rsidR="005B6DA9" w:rsidRPr="00E16247">
        <w:rPr>
          <w:rFonts w:cs="Times New Roman"/>
        </w:rPr>
        <w:br w:type="page"/>
      </w:r>
    </w:p>
    <w:p w:rsidR="003A76F4" w:rsidRPr="004B7D2F" w:rsidRDefault="003A76F4" w:rsidP="00640BF6">
      <w:pPr>
        <w:spacing w:after="120" w:line="360" w:lineRule="auto"/>
        <w:jc w:val="center"/>
        <w:rPr>
          <w:rFonts w:cs="Times New Roman"/>
          <w:b/>
        </w:rPr>
      </w:pPr>
      <w:r w:rsidRPr="004B7D2F">
        <w:rPr>
          <w:rFonts w:cs="Times New Roman"/>
          <w:b/>
        </w:rPr>
        <w:lastRenderedPageBreak/>
        <w:t>ANEXO I</w:t>
      </w:r>
    </w:p>
    <w:p w:rsidR="006F652D" w:rsidRPr="00A43F4C" w:rsidRDefault="006F652D" w:rsidP="006F652D">
      <w:pPr>
        <w:spacing w:line="360" w:lineRule="auto"/>
        <w:jc w:val="center"/>
        <w:rPr>
          <w:b/>
          <w:u w:val="single"/>
        </w:rPr>
      </w:pPr>
      <w:r>
        <w:rPr>
          <w:b/>
          <w:u w:val="single"/>
        </w:rPr>
        <w:t>TERMO DE REFERÊNCIA</w:t>
      </w:r>
    </w:p>
    <w:p w:rsidR="00C33CAE" w:rsidRPr="00B0165B" w:rsidRDefault="00C33CAE" w:rsidP="00C33CAE">
      <w:pPr>
        <w:spacing w:line="360" w:lineRule="auto"/>
        <w:jc w:val="center"/>
        <w:rPr>
          <w:b/>
        </w:rPr>
      </w:pPr>
    </w:p>
    <w:p w:rsidR="00C33CAE" w:rsidRPr="00B0165B" w:rsidRDefault="00C33CAE" w:rsidP="00C33CAE">
      <w:pPr>
        <w:spacing w:line="360" w:lineRule="auto"/>
        <w:jc w:val="both"/>
      </w:pPr>
      <w:r w:rsidRPr="00B0165B">
        <w:rPr>
          <w:b/>
        </w:rPr>
        <w:t>1. OBJETO</w:t>
      </w:r>
    </w:p>
    <w:p w:rsidR="00C33CAE" w:rsidRPr="00B0165B" w:rsidRDefault="00C33CAE" w:rsidP="00C33CAE">
      <w:pPr>
        <w:spacing w:line="360" w:lineRule="auto"/>
        <w:jc w:val="both"/>
      </w:pPr>
      <w:r w:rsidRPr="00B737D0">
        <w:t xml:space="preserve">Contratação de plano de assistência à saúde para atendimento estimado de </w:t>
      </w:r>
      <w:r w:rsidRPr="001177A8">
        <w:t>14</w:t>
      </w:r>
      <w:r w:rsidR="00667F37">
        <w:t>6</w:t>
      </w:r>
      <w:r w:rsidRPr="001177A8">
        <w:t xml:space="preserve"> (cento e quarenta</w:t>
      </w:r>
      <w:r w:rsidR="00667F37">
        <w:t xml:space="preserve"> e seis</w:t>
      </w:r>
      <w:r w:rsidRPr="001177A8">
        <w:t>) funcionários e 13</w:t>
      </w:r>
      <w:r w:rsidR="00667F37">
        <w:t>9</w:t>
      </w:r>
      <w:r w:rsidRPr="001177A8">
        <w:t xml:space="preserve"> (cento e trinta e </w:t>
      </w:r>
      <w:r w:rsidR="00667F37">
        <w:t>nove</w:t>
      </w:r>
      <w:r w:rsidRPr="001177A8">
        <w:t>) dependentes</w:t>
      </w:r>
      <w:r w:rsidRPr="00B737D0">
        <w:t xml:space="preserve"> do Conselho Regional de Enfermagem do Rio de Janeiro - COREN/RJ, pelo período de 12 (doze) meses</w:t>
      </w:r>
      <w:r w:rsidRPr="00B737D0">
        <w:rPr>
          <w:i/>
        </w:rPr>
        <w:t>,</w:t>
      </w:r>
      <w:r w:rsidRPr="00B0165B">
        <w:t xml:space="preserve"> compreendendo a prestação dos serviços de assistência médica emergencial, ambulatorial e hospitalar</w:t>
      </w:r>
      <w:r w:rsidRPr="00B0165B">
        <w:rPr>
          <w:b/>
        </w:rPr>
        <w:t xml:space="preserve"> </w:t>
      </w:r>
      <w:r w:rsidRPr="00B0165B">
        <w:t>com obstetrícia, fisioterápica, psicológica e farmacêutica na internação, compreendendo partos e tratamentos, realizados exclusivamente no País, com padrão de enfermaria, centro de terapia intensiva, ou similar, para tratamento das doenças listadas na Classificação Estatística Internacional de Doenças e Problemas Relacionados com a Saúde, da Organização Mundial de Saúde, e do Rol de Procedimentos e Eventos em Saúde, editad</w:t>
      </w:r>
      <w:r>
        <w:t xml:space="preserve">o pela ANS, vigente à época do </w:t>
      </w:r>
      <w:r w:rsidRPr="00B0165B">
        <w:t xml:space="preserve">evento, através de médicos podendo ser cooperados ou não e de rede assistencial própria ou contratada, aos funcionários do COREN/RJ, com cobertura em âmbito nacional, e serviços auxiliares e complementares de diagnóstico e tratamento e assistência ao pré-natal, por rede credenciada, contratada e referenciada, nos termos da </w:t>
      </w:r>
      <w:r>
        <w:t>L</w:t>
      </w:r>
      <w:r w:rsidRPr="00B0165B">
        <w:t xml:space="preserve">ei </w:t>
      </w:r>
      <w:r>
        <w:t>F</w:t>
      </w:r>
      <w:r w:rsidRPr="00B0165B">
        <w:t>ederal nº 9.656/98 e suas alterações.</w:t>
      </w:r>
    </w:p>
    <w:tbl>
      <w:tblPr>
        <w:tblStyle w:val="Tabelacomgrade"/>
        <w:tblW w:w="0" w:type="auto"/>
        <w:tblInd w:w="108" w:type="dxa"/>
        <w:tblLook w:val="04A0" w:firstRow="1" w:lastRow="0" w:firstColumn="1" w:lastColumn="0" w:noHBand="0" w:noVBand="1"/>
      </w:tblPr>
      <w:tblGrid>
        <w:gridCol w:w="1422"/>
        <w:gridCol w:w="1777"/>
        <w:gridCol w:w="1593"/>
        <w:gridCol w:w="1910"/>
        <w:gridCol w:w="2087"/>
      </w:tblGrid>
      <w:tr w:rsidR="00C33CAE" w:rsidRPr="001C5220" w:rsidTr="00C33CAE">
        <w:tc>
          <w:tcPr>
            <w:tcW w:w="8789" w:type="dxa"/>
            <w:gridSpan w:val="5"/>
            <w:shd w:val="clear" w:color="auto" w:fill="auto"/>
          </w:tcPr>
          <w:p w:rsidR="00C33CAE" w:rsidRPr="001C5220" w:rsidRDefault="00C33CAE" w:rsidP="00C33CAE">
            <w:pPr>
              <w:spacing w:line="360" w:lineRule="auto"/>
              <w:jc w:val="center"/>
              <w:rPr>
                <w:rFonts w:cs="Times New Roman"/>
                <w:b/>
              </w:rPr>
            </w:pPr>
            <w:r w:rsidRPr="001C5220">
              <w:rPr>
                <w:rFonts w:cs="Times New Roman"/>
                <w:b/>
              </w:rPr>
              <w:t>QUANTITATIVO DE USUÁRIOS DO PLANO DE SAÚDE</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FAIXA ETÁRIA</w:t>
            </w:r>
          </w:p>
        </w:tc>
        <w:tc>
          <w:tcPr>
            <w:tcW w:w="1777" w:type="dxa"/>
          </w:tcPr>
          <w:p w:rsidR="00C33CAE" w:rsidRPr="001C5220" w:rsidRDefault="00C33CAE" w:rsidP="00C33CAE">
            <w:pPr>
              <w:spacing w:line="360" w:lineRule="auto"/>
              <w:jc w:val="center"/>
              <w:rPr>
                <w:rFonts w:cs="Times New Roman"/>
              </w:rPr>
            </w:pPr>
            <w:r w:rsidRPr="001C5220">
              <w:rPr>
                <w:rFonts w:cs="Times New Roman"/>
              </w:rPr>
              <w:t>TITULARES MASCULINOS</w:t>
            </w:r>
          </w:p>
        </w:tc>
        <w:tc>
          <w:tcPr>
            <w:tcW w:w="1593" w:type="dxa"/>
          </w:tcPr>
          <w:p w:rsidR="00C33CAE" w:rsidRPr="001C5220" w:rsidRDefault="00C33CAE" w:rsidP="00C33CAE">
            <w:pPr>
              <w:spacing w:line="360" w:lineRule="auto"/>
              <w:jc w:val="center"/>
              <w:rPr>
                <w:rFonts w:cs="Times New Roman"/>
              </w:rPr>
            </w:pPr>
            <w:r w:rsidRPr="001C5220">
              <w:rPr>
                <w:rFonts w:cs="Times New Roman"/>
              </w:rPr>
              <w:t>TITULARES</w:t>
            </w:r>
          </w:p>
          <w:p w:rsidR="00C33CAE" w:rsidRPr="001C5220" w:rsidRDefault="00C33CAE" w:rsidP="00C33CAE">
            <w:pPr>
              <w:spacing w:line="360" w:lineRule="auto"/>
              <w:jc w:val="center"/>
              <w:rPr>
                <w:rFonts w:cs="Times New Roman"/>
              </w:rPr>
            </w:pPr>
            <w:r w:rsidRPr="001C5220">
              <w:rPr>
                <w:rFonts w:cs="Times New Roman"/>
              </w:rPr>
              <w:t>FEMININOS</w:t>
            </w:r>
          </w:p>
        </w:tc>
        <w:tc>
          <w:tcPr>
            <w:tcW w:w="1910" w:type="dxa"/>
          </w:tcPr>
          <w:p w:rsidR="00C33CAE" w:rsidRPr="001C5220" w:rsidRDefault="00C33CAE" w:rsidP="00C33CAE">
            <w:pPr>
              <w:spacing w:line="360" w:lineRule="auto"/>
              <w:jc w:val="center"/>
              <w:rPr>
                <w:rFonts w:cs="Times New Roman"/>
              </w:rPr>
            </w:pPr>
            <w:r w:rsidRPr="001C5220">
              <w:rPr>
                <w:rFonts w:cs="Times New Roman"/>
              </w:rPr>
              <w:t>DEPENDENTES</w:t>
            </w:r>
          </w:p>
          <w:p w:rsidR="00C33CAE" w:rsidRPr="001C5220" w:rsidRDefault="00C33CAE" w:rsidP="00C33CAE">
            <w:pPr>
              <w:spacing w:line="360" w:lineRule="auto"/>
              <w:jc w:val="center"/>
              <w:rPr>
                <w:rFonts w:cs="Times New Roman"/>
              </w:rPr>
            </w:pPr>
            <w:r w:rsidRPr="001C5220">
              <w:rPr>
                <w:rFonts w:cs="Times New Roman"/>
              </w:rPr>
              <w:t>MASCULINOS</w:t>
            </w:r>
          </w:p>
        </w:tc>
        <w:tc>
          <w:tcPr>
            <w:tcW w:w="2087" w:type="dxa"/>
            <w:shd w:val="clear" w:color="auto" w:fill="auto"/>
          </w:tcPr>
          <w:p w:rsidR="00C33CAE" w:rsidRPr="001C5220" w:rsidRDefault="00C33CAE" w:rsidP="00C33CAE">
            <w:pPr>
              <w:spacing w:line="360" w:lineRule="auto"/>
              <w:jc w:val="center"/>
              <w:rPr>
                <w:rFonts w:cs="Times New Roman"/>
              </w:rPr>
            </w:pPr>
            <w:r w:rsidRPr="001C5220">
              <w:rPr>
                <w:rFonts w:cs="Times New Roman"/>
              </w:rPr>
              <w:t>DEPENDENTES</w:t>
            </w:r>
          </w:p>
          <w:p w:rsidR="00C33CAE" w:rsidRPr="001C5220" w:rsidRDefault="00C33CAE" w:rsidP="00C33CAE">
            <w:pPr>
              <w:spacing w:line="360" w:lineRule="auto"/>
              <w:jc w:val="center"/>
              <w:rPr>
                <w:rFonts w:cs="Times New Roman"/>
              </w:rPr>
            </w:pPr>
            <w:r w:rsidRPr="001C5220">
              <w:rPr>
                <w:rFonts w:cs="Times New Roman"/>
              </w:rPr>
              <w:t>FEMININOS</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0 a 18</w:t>
            </w:r>
          </w:p>
        </w:tc>
        <w:tc>
          <w:tcPr>
            <w:tcW w:w="1777" w:type="dxa"/>
            <w:shd w:val="clear" w:color="auto" w:fill="auto"/>
          </w:tcPr>
          <w:p w:rsidR="00C33CAE" w:rsidRPr="001C5220" w:rsidRDefault="00C33CAE" w:rsidP="00C33CAE">
            <w:pPr>
              <w:spacing w:line="360" w:lineRule="auto"/>
              <w:jc w:val="center"/>
              <w:rPr>
                <w:rFonts w:cs="Times New Roman"/>
              </w:rPr>
            </w:pPr>
            <w:r>
              <w:rPr>
                <w:rFonts w:cs="Times New Roman"/>
              </w:rPr>
              <w:t>-</w:t>
            </w:r>
          </w:p>
        </w:tc>
        <w:tc>
          <w:tcPr>
            <w:tcW w:w="1593" w:type="dxa"/>
            <w:shd w:val="clear" w:color="auto" w:fill="auto"/>
          </w:tcPr>
          <w:p w:rsidR="00C33CAE" w:rsidRPr="001C5220" w:rsidRDefault="00C33CAE" w:rsidP="00C33CAE">
            <w:pPr>
              <w:spacing w:line="360" w:lineRule="auto"/>
              <w:jc w:val="center"/>
              <w:rPr>
                <w:rFonts w:cs="Times New Roman"/>
              </w:rPr>
            </w:pPr>
            <w:r>
              <w:rPr>
                <w:rFonts w:cs="Times New Roman"/>
              </w:rPr>
              <w:t>-</w:t>
            </w:r>
          </w:p>
        </w:tc>
        <w:tc>
          <w:tcPr>
            <w:tcW w:w="1910" w:type="dxa"/>
            <w:shd w:val="clear" w:color="auto" w:fill="auto"/>
          </w:tcPr>
          <w:p w:rsidR="00C33CAE" w:rsidRPr="001C5220" w:rsidRDefault="00C33CAE" w:rsidP="00C33CAE">
            <w:pPr>
              <w:spacing w:line="360" w:lineRule="auto"/>
              <w:jc w:val="center"/>
              <w:rPr>
                <w:rFonts w:cs="Times New Roman"/>
              </w:rPr>
            </w:pPr>
            <w:r>
              <w:rPr>
                <w:rFonts w:cs="Times New Roman"/>
              </w:rPr>
              <w:t>38</w:t>
            </w:r>
          </w:p>
        </w:tc>
        <w:tc>
          <w:tcPr>
            <w:tcW w:w="2087" w:type="dxa"/>
            <w:shd w:val="clear" w:color="auto" w:fill="auto"/>
          </w:tcPr>
          <w:p w:rsidR="00C33CAE" w:rsidRPr="001C5220" w:rsidRDefault="00C33CAE" w:rsidP="00C33CAE">
            <w:pPr>
              <w:spacing w:line="360" w:lineRule="auto"/>
              <w:jc w:val="center"/>
              <w:rPr>
                <w:rFonts w:cs="Times New Roman"/>
              </w:rPr>
            </w:pPr>
            <w:r>
              <w:rPr>
                <w:rFonts w:cs="Times New Roman"/>
              </w:rPr>
              <w:t>30</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19 a 23</w:t>
            </w:r>
          </w:p>
        </w:tc>
        <w:tc>
          <w:tcPr>
            <w:tcW w:w="1777" w:type="dxa"/>
          </w:tcPr>
          <w:p w:rsidR="00C33CAE" w:rsidRPr="001C5220" w:rsidRDefault="00C33CAE" w:rsidP="00C33CAE">
            <w:pPr>
              <w:spacing w:line="360" w:lineRule="auto"/>
              <w:jc w:val="center"/>
              <w:rPr>
                <w:rFonts w:cs="Times New Roman"/>
              </w:rPr>
            </w:pPr>
            <w:r>
              <w:rPr>
                <w:rFonts w:cs="Times New Roman"/>
              </w:rPr>
              <w:t>1</w:t>
            </w:r>
          </w:p>
        </w:tc>
        <w:tc>
          <w:tcPr>
            <w:tcW w:w="1593" w:type="dxa"/>
          </w:tcPr>
          <w:p w:rsidR="00C33CAE" w:rsidRPr="001C5220" w:rsidRDefault="00C33CAE" w:rsidP="00C33CAE">
            <w:pPr>
              <w:spacing w:line="360" w:lineRule="auto"/>
              <w:jc w:val="center"/>
              <w:rPr>
                <w:rFonts w:cs="Times New Roman"/>
              </w:rPr>
            </w:pPr>
            <w:r>
              <w:rPr>
                <w:rFonts w:cs="Times New Roman"/>
              </w:rPr>
              <w:t>-</w:t>
            </w:r>
          </w:p>
        </w:tc>
        <w:tc>
          <w:tcPr>
            <w:tcW w:w="1910" w:type="dxa"/>
          </w:tcPr>
          <w:p w:rsidR="00C33CAE" w:rsidRPr="001C5220" w:rsidRDefault="00C33CAE" w:rsidP="00C33CAE">
            <w:pPr>
              <w:spacing w:line="360" w:lineRule="auto"/>
              <w:jc w:val="center"/>
              <w:rPr>
                <w:rFonts w:cs="Times New Roman"/>
              </w:rPr>
            </w:pPr>
            <w:r>
              <w:rPr>
                <w:rFonts w:cs="Times New Roman"/>
              </w:rPr>
              <w:t>8</w:t>
            </w:r>
          </w:p>
        </w:tc>
        <w:tc>
          <w:tcPr>
            <w:tcW w:w="2087" w:type="dxa"/>
          </w:tcPr>
          <w:p w:rsidR="00C33CAE" w:rsidRPr="001C5220" w:rsidRDefault="00C33CAE" w:rsidP="00C33CAE">
            <w:pPr>
              <w:spacing w:line="360" w:lineRule="auto"/>
              <w:jc w:val="center"/>
              <w:rPr>
                <w:rFonts w:cs="Times New Roman"/>
              </w:rPr>
            </w:pPr>
            <w:r>
              <w:rPr>
                <w:rFonts w:cs="Times New Roman"/>
              </w:rPr>
              <w:t>2</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24 a 28</w:t>
            </w:r>
          </w:p>
        </w:tc>
        <w:tc>
          <w:tcPr>
            <w:tcW w:w="1777" w:type="dxa"/>
          </w:tcPr>
          <w:p w:rsidR="00C33CAE" w:rsidRPr="001C5220" w:rsidRDefault="00C33CAE" w:rsidP="00C33CAE">
            <w:pPr>
              <w:spacing w:line="360" w:lineRule="auto"/>
              <w:jc w:val="center"/>
              <w:rPr>
                <w:rFonts w:cs="Times New Roman"/>
              </w:rPr>
            </w:pPr>
            <w:r>
              <w:rPr>
                <w:rFonts w:cs="Times New Roman"/>
              </w:rPr>
              <w:t>4</w:t>
            </w:r>
          </w:p>
        </w:tc>
        <w:tc>
          <w:tcPr>
            <w:tcW w:w="1593" w:type="dxa"/>
          </w:tcPr>
          <w:p w:rsidR="00C33CAE" w:rsidRPr="001C5220" w:rsidRDefault="00C33CAE" w:rsidP="00C33CAE">
            <w:pPr>
              <w:spacing w:line="360" w:lineRule="auto"/>
              <w:jc w:val="center"/>
              <w:rPr>
                <w:rFonts w:cs="Times New Roman"/>
              </w:rPr>
            </w:pPr>
            <w:r>
              <w:rPr>
                <w:rFonts w:cs="Times New Roman"/>
              </w:rPr>
              <w:t>5</w:t>
            </w:r>
          </w:p>
        </w:tc>
        <w:tc>
          <w:tcPr>
            <w:tcW w:w="1910" w:type="dxa"/>
          </w:tcPr>
          <w:p w:rsidR="00C33CAE" w:rsidRPr="001C5220" w:rsidRDefault="00C33CAE" w:rsidP="00C33CAE">
            <w:pPr>
              <w:spacing w:line="360" w:lineRule="auto"/>
              <w:jc w:val="center"/>
              <w:rPr>
                <w:rFonts w:cs="Times New Roman"/>
              </w:rPr>
            </w:pPr>
            <w:r>
              <w:rPr>
                <w:rFonts w:cs="Times New Roman"/>
              </w:rPr>
              <w:t>10</w:t>
            </w:r>
          </w:p>
        </w:tc>
        <w:tc>
          <w:tcPr>
            <w:tcW w:w="2087" w:type="dxa"/>
          </w:tcPr>
          <w:p w:rsidR="00C33CAE" w:rsidRPr="001C5220" w:rsidRDefault="00C33CAE" w:rsidP="00C33CAE">
            <w:pPr>
              <w:spacing w:line="360" w:lineRule="auto"/>
              <w:jc w:val="center"/>
              <w:rPr>
                <w:rFonts w:cs="Times New Roman"/>
              </w:rPr>
            </w:pPr>
            <w:r>
              <w:rPr>
                <w:rFonts w:cs="Times New Roman"/>
              </w:rPr>
              <w:t>9</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29 a 33</w:t>
            </w:r>
          </w:p>
        </w:tc>
        <w:tc>
          <w:tcPr>
            <w:tcW w:w="1777" w:type="dxa"/>
          </w:tcPr>
          <w:p w:rsidR="00C33CAE" w:rsidRPr="001C5220" w:rsidRDefault="00C33CAE" w:rsidP="00C33CAE">
            <w:pPr>
              <w:spacing w:line="360" w:lineRule="auto"/>
              <w:jc w:val="center"/>
              <w:rPr>
                <w:rFonts w:cs="Times New Roman"/>
              </w:rPr>
            </w:pPr>
            <w:r>
              <w:rPr>
                <w:rFonts w:cs="Times New Roman"/>
              </w:rPr>
              <w:t>11</w:t>
            </w:r>
          </w:p>
        </w:tc>
        <w:tc>
          <w:tcPr>
            <w:tcW w:w="1593" w:type="dxa"/>
          </w:tcPr>
          <w:p w:rsidR="00C33CAE" w:rsidRPr="001C5220" w:rsidRDefault="00C33CAE" w:rsidP="00C33CAE">
            <w:pPr>
              <w:spacing w:line="360" w:lineRule="auto"/>
              <w:jc w:val="center"/>
              <w:rPr>
                <w:rFonts w:cs="Times New Roman"/>
              </w:rPr>
            </w:pPr>
            <w:r>
              <w:rPr>
                <w:rFonts w:cs="Times New Roman"/>
              </w:rPr>
              <w:t>17</w:t>
            </w:r>
          </w:p>
        </w:tc>
        <w:tc>
          <w:tcPr>
            <w:tcW w:w="1910" w:type="dxa"/>
          </w:tcPr>
          <w:p w:rsidR="00C33CAE" w:rsidRPr="001C5220" w:rsidRDefault="00C33CAE" w:rsidP="00C33CAE">
            <w:pPr>
              <w:spacing w:line="360" w:lineRule="auto"/>
              <w:jc w:val="center"/>
              <w:rPr>
                <w:rFonts w:cs="Times New Roman"/>
              </w:rPr>
            </w:pPr>
            <w:r>
              <w:rPr>
                <w:rFonts w:cs="Times New Roman"/>
              </w:rPr>
              <w:t>5</w:t>
            </w:r>
          </w:p>
        </w:tc>
        <w:tc>
          <w:tcPr>
            <w:tcW w:w="2087" w:type="dxa"/>
          </w:tcPr>
          <w:p w:rsidR="00C33CAE" w:rsidRPr="001C5220" w:rsidRDefault="00C33CAE" w:rsidP="00C33CAE">
            <w:pPr>
              <w:spacing w:line="360" w:lineRule="auto"/>
              <w:jc w:val="center"/>
              <w:rPr>
                <w:rFonts w:cs="Times New Roman"/>
              </w:rPr>
            </w:pPr>
            <w:r>
              <w:rPr>
                <w:rFonts w:cs="Times New Roman"/>
              </w:rPr>
              <w:t>8</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34 a 38</w:t>
            </w:r>
          </w:p>
        </w:tc>
        <w:tc>
          <w:tcPr>
            <w:tcW w:w="1777" w:type="dxa"/>
          </w:tcPr>
          <w:p w:rsidR="00C33CAE" w:rsidRPr="001C5220" w:rsidRDefault="00C33CAE" w:rsidP="00C33CAE">
            <w:pPr>
              <w:spacing w:line="360" w:lineRule="auto"/>
              <w:jc w:val="center"/>
              <w:rPr>
                <w:rFonts w:cs="Times New Roman"/>
              </w:rPr>
            </w:pPr>
            <w:r>
              <w:rPr>
                <w:rFonts w:cs="Times New Roman"/>
              </w:rPr>
              <w:t>6</w:t>
            </w:r>
          </w:p>
        </w:tc>
        <w:tc>
          <w:tcPr>
            <w:tcW w:w="1593" w:type="dxa"/>
          </w:tcPr>
          <w:p w:rsidR="00C33CAE" w:rsidRPr="001C5220" w:rsidRDefault="00C33CAE" w:rsidP="00C33CAE">
            <w:pPr>
              <w:spacing w:line="360" w:lineRule="auto"/>
              <w:jc w:val="center"/>
              <w:rPr>
                <w:rFonts w:cs="Times New Roman"/>
              </w:rPr>
            </w:pPr>
            <w:r>
              <w:rPr>
                <w:rFonts w:cs="Times New Roman"/>
              </w:rPr>
              <w:t>21</w:t>
            </w:r>
          </w:p>
        </w:tc>
        <w:tc>
          <w:tcPr>
            <w:tcW w:w="1910" w:type="dxa"/>
          </w:tcPr>
          <w:p w:rsidR="00C33CAE" w:rsidRPr="001C5220" w:rsidRDefault="00C33CAE" w:rsidP="00C33CAE">
            <w:pPr>
              <w:spacing w:line="360" w:lineRule="auto"/>
              <w:jc w:val="center"/>
              <w:rPr>
                <w:rFonts w:cs="Times New Roman"/>
              </w:rPr>
            </w:pPr>
            <w:r>
              <w:rPr>
                <w:rFonts w:cs="Times New Roman"/>
              </w:rPr>
              <w:t>2</w:t>
            </w:r>
          </w:p>
        </w:tc>
        <w:tc>
          <w:tcPr>
            <w:tcW w:w="2087" w:type="dxa"/>
          </w:tcPr>
          <w:p w:rsidR="00C33CAE" w:rsidRPr="001C5220" w:rsidRDefault="00C33CAE" w:rsidP="00C33CAE">
            <w:pPr>
              <w:spacing w:line="360" w:lineRule="auto"/>
              <w:jc w:val="center"/>
              <w:rPr>
                <w:rFonts w:cs="Times New Roman"/>
              </w:rPr>
            </w:pPr>
            <w:r>
              <w:rPr>
                <w:rFonts w:cs="Times New Roman"/>
              </w:rPr>
              <w:t>2</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39 a 43</w:t>
            </w:r>
          </w:p>
        </w:tc>
        <w:tc>
          <w:tcPr>
            <w:tcW w:w="1777" w:type="dxa"/>
          </w:tcPr>
          <w:p w:rsidR="00C33CAE" w:rsidRPr="001C5220" w:rsidRDefault="00C33CAE" w:rsidP="00C33CAE">
            <w:pPr>
              <w:spacing w:line="360" w:lineRule="auto"/>
              <w:jc w:val="center"/>
              <w:rPr>
                <w:rFonts w:cs="Times New Roman"/>
              </w:rPr>
            </w:pPr>
            <w:r>
              <w:rPr>
                <w:rFonts w:cs="Times New Roman"/>
              </w:rPr>
              <w:t>7</w:t>
            </w:r>
          </w:p>
        </w:tc>
        <w:tc>
          <w:tcPr>
            <w:tcW w:w="1593" w:type="dxa"/>
          </w:tcPr>
          <w:p w:rsidR="00C33CAE" w:rsidRPr="001C5220" w:rsidRDefault="00C33CAE" w:rsidP="00C33CAE">
            <w:pPr>
              <w:spacing w:line="360" w:lineRule="auto"/>
              <w:jc w:val="center"/>
              <w:rPr>
                <w:rFonts w:cs="Times New Roman"/>
              </w:rPr>
            </w:pPr>
            <w:r>
              <w:rPr>
                <w:rFonts w:cs="Times New Roman"/>
              </w:rPr>
              <w:t>16</w:t>
            </w:r>
          </w:p>
        </w:tc>
        <w:tc>
          <w:tcPr>
            <w:tcW w:w="1910" w:type="dxa"/>
          </w:tcPr>
          <w:p w:rsidR="00C33CAE" w:rsidRPr="001C5220" w:rsidRDefault="00C33CAE" w:rsidP="00C33CAE">
            <w:pPr>
              <w:spacing w:line="360" w:lineRule="auto"/>
              <w:jc w:val="center"/>
              <w:rPr>
                <w:rFonts w:cs="Times New Roman"/>
              </w:rPr>
            </w:pPr>
            <w:r>
              <w:rPr>
                <w:rFonts w:cs="Times New Roman"/>
              </w:rPr>
              <w:t>1</w:t>
            </w:r>
          </w:p>
        </w:tc>
        <w:tc>
          <w:tcPr>
            <w:tcW w:w="2087" w:type="dxa"/>
          </w:tcPr>
          <w:p w:rsidR="00C33CAE" w:rsidRPr="001C5220" w:rsidRDefault="00C33CAE" w:rsidP="00C33CAE">
            <w:pPr>
              <w:spacing w:line="360" w:lineRule="auto"/>
              <w:jc w:val="center"/>
              <w:rPr>
                <w:rFonts w:cs="Times New Roman"/>
              </w:rPr>
            </w:pPr>
            <w:r>
              <w:rPr>
                <w:rFonts w:cs="Times New Roman"/>
              </w:rPr>
              <w:t>1</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44 a 48</w:t>
            </w:r>
          </w:p>
        </w:tc>
        <w:tc>
          <w:tcPr>
            <w:tcW w:w="1777" w:type="dxa"/>
          </w:tcPr>
          <w:p w:rsidR="00C33CAE" w:rsidRPr="001C5220" w:rsidRDefault="00C33CAE" w:rsidP="00C33CAE">
            <w:pPr>
              <w:spacing w:line="360" w:lineRule="auto"/>
              <w:jc w:val="center"/>
              <w:rPr>
                <w:rFonts w:cs="Times New Roman"/>
              </w:rPr>
            </w:pPr>
            <w:r>
              <w:rPr>
                <w:rFonts w:cs="Times New Roman"/>
              </w:rPr>
              <w:t>8</w:t>
            </w:r>
          </w:p>
        </w:tc>
        <w:tc>
          <w:tcPr>
            <w:tcW w:w="1593" w:type="dxa"/>
          </w:tcPr>
          <w:p w:rsidR="00C33CAE" w:rsidRPr="001C5220" w:rsidRDefault="00C33CAE" w:rsidP="00C33CAE">
            <w:pPr>
              <w:spacing w:line="360" w:lineRule="auto"/>
              <w:jc w:val="center"/>
              <w:rPr>
                <w:rFonts w:cs="Times New Roman"/>
              </w:rPr>
            </w:pPr>
            <w:r>
              <w:rPr>
                <w:rFonts w:cs="Times New Roman"/>
              </w:rPr>
              <w:t>7</w:t>
            </w:r>
          </w:p>
        </w:tc>
        <w:tc>
          <w:tcPr>
            <w:tcW w:w="1910" w:type="dxa"/>
          </w:tcPr>
          <w:p w:rsidR="00C33CAE" w:rsidRPr="001C5220" w:rsidRDefault="00C33CAE" w:rsidP="00C33CAE">
            <w:pPr>
              <w:spacing w:line="360" w:lineRule="auto"/>
              <w:jc w:val="center"/>
              <w:rPr>
                <w:rFonts w:cs="Times New Roman"/>
              </w:rPr>
            </w:pPr>
            <w:r>
              <w:rPr>
                <w:rFonts w:cs="Times New Roman"/>
              </w:rPr>
              <w:t>3</w:t>
            </w:r>
          </w:p>
        </w:tc>
        <w:tc>
          <w:tcPr>
            <w:tcW w:w="2087" w:type="dxa"/>
          </w:tcPr>
          <w:p w:rsidR="00C33CAE" w:rsidRPr="001C5220" w:rsidRDefault="00C33CAE" w:rsidP="00C33CAE">
            <w:pPr>
              <w:spacing w:line="360" w:lineRule="auto"/>
              <w:jc w:val="center"/>
              <w:rPr>
                <w:rFonts w:cs="Times New Roman"/>
              </w:rPr>
            </w:pPr>
            <w:r>
              <w:rPr>
                <w:rFonts w:cs="Times New Roman"/>
              </w:rPr>
              <w:t>3</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49 a 53</w:t>
            </w:r>
          </w:p>
        </w:tc>
        <w:tc>
          <w:tcPr>
            <w:tcW w:w="1777" w:type="dxa"/>
          </w:tcPr>
          <w:p w:rsidR="00C33CAE" w:rsidRPr="001C5220" w:rsidRDefault="00C33CAE" w:rsidP="00C33CAE">
            <w:pPr>
              <w:spacing w:line="360" w:lineRule="auto"/>
              <w:jc w:val="center"/>
              <w:rPr>
                <w:rFonts w:cs="Times New Roman"/>
              </w:rPr>
            </w:pPr>
            <w:r>
              <w:rPr>
                <w:rFonts w:cs="Times New Roman"/>
              </w:rPr>
              <w:t>3</w:t>
            </w:r>
          </w:p>
        </w:tc>
        <w:tc>
          <w:tcPr>
            <w:tcW w:w="1593" w:type="dxa"/>
          </w:tcPr>
          <w:p w:rsidR="00C33CAE" w:rsidRPr="001C5220" w:rsidRDefault="00C33CAE" w:rsidP="00C33CAE">
            <w:pPr>
              <w:spacing w:line="360" w:lineRule="auto"/>
              <w:jc w:val="center"/>
              <w:rPr>
                <w:rFonts w:cs="Times New Roman"/>
              </w:rPr>
            </w:pPr>
            <w:r>
              <w:rPr>
                <w:rFonts w:cs="Times New Roman"/>
              </w:rPr>
              <w:t>6</w:t>
            </w:r>
          </w:p>
        </w:tc>
        <w:tc>
          <w:tcPr>
            <w:tcW w:w="1910" w:type="dxa"/>
          </w:tcPr>
          <w:p w:rsidR="00C33CAE" w:rsidRPr="001C5220" w:rsidRDefault="00C33CAE" w:rsidP="00C33CAE">
            <w:pPr>
              <w:spacing w:line="360" w:lineRule="auto"/>
              <w:jc w:val="center"/>
              <w:rPr>
                <w:rFonts w:cs="Times New Roman"/>
              </w:rPr>
            </w:pPr>
            <w:r>
              <w:rPr>
                <w:rFonts w:cs="Times New Roman"/>
              </w:rPr>
              <w:t>2</w:t>
            </w:r>
          </w:p>
        </w:tc>
        <w:tc>
          <w:tcPr>
            <w:tcW w:w="2087" w:type="dxa"/>
          </w:tcPr>
          <w:p w:rsidR="00C33CAE" w:rsidRPr="001C5220" w:rsidRDefault="00C33CAE" w:rsidP="00C33CAE">
            <w:pPr>
              <w:spacing w:line="360" w:lineRule="auto"/>
              <w:jc w:val="center"/>
              <w:rPr>
                <w:rFonts w:cs="Times New Roman"/>
              </w:rPr>
            </w:pPr>
            <w:r>
              <w:rPr>
                <w:rFonts w:cs="Times New Roman"/>
              </w:rPr>
              <w:t>2</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54 a 58</w:t>
            </w:r>
          </w:p>
        </w:tc>
        <w:tc>
          <w:tcPr>
            <w:tcW w:w="1777" w:type="dxa"/>
          </w:tcPr>
          <w:p w:rsidR="00C33CAE" w:rsidRPr="001C5220" w:rsidRDefault="00C33CAE" w:rsidP="00C33CAE">
            <w:pPr>
              <w:spacing w:line="360" w:lineRule="auto"/>
              <w:jc w:val="center"/>
              <w:rPr>
                <w:rFonts w:cs="Times New Roman"/>
              </w:rPr>
            </w:pPr>
            <w:r>
              <w:rPr>
                <w:rFonts w:cs="Times New Roman"/>
              </w:rPr>
              <w:t>7</w:t>
            </w:r>
          </w:p>
        </w:tc>
        <w:tc>
          <w:tcPr>
            <w:tcW w:w="1593" w:type="dxa"/>
          </w:tcPr>
          <w:p w:rsidR="00C33CAE" w:rsidRPr="001C5220" w:rsidRDefault="00C33CAE" w:rsidP="00C33CAE">
            <w:pPr>
              <w:spacing w:line="360" w:lineRule="auto"/>
              <w:jc w:val="center"/>
              <w:rPr>
                <w:rFonts w:cs="Times New Roman"/>
              </w:rPr>
            </w:pPr>
            <w:r>
              <w:rPr>
                <w:rFonts w:cs="Times New Roman"/>
              </w:rPr>
              <w:t>14</w:t>
            </w:r>
          </w:p>
        </w:tc>
        <w:tc>
          <w:tcPr>
            <w:tcW w:w="1910" w:type="dxa"/>
          </w:tcPr>
          <w:p w:rsidR="00C33CAE" w:rsidRPr="001C5220" w:rsidRDefault="00C33CAE" w:rsidP="00C33CAE">
            <w:pPr>
              <w:spacing w:line="360" w:lineRule="auto"/>
              <w:jc w:val="center"/>
              <w:rPr>
                <w:rFonts w:cs="Times New Roman"/>
              </w:rPr>
            </w:pPr>
            <w:r>
              <w:rPr>
                <w:rFonts w:cs="Times New Roman"/>
              </w:rPr>
              <w:t>6</w:t>
            </w:r>
          </w:p>
        </w:tc>
        <w:tc>
          <w:tcPr>
            <w:tcW w:w="2087" w:type="dxa"/>
          </w:tcPr>
          <w:p w:rsidR="00C33CAE" w:rsidRPr="001C5220" w:rsidRDefault="00C33CAE" w:rsidP="00C33CAE">
            <w:pPr>
              <w:spacing w:line="360" w:lineRule="auto"/>
              <w:jc w:val="center"/>
              <w:rPr>
                <w:rFonts w:cs="Times New Roman"/>
              </w:rPr>
            </w:pPr>
            <w:r>
              <w:rPr>
                <w:rFonts w:cs="Times New Roman"/>
              </w:rPr>
              <w:t>2</w:t>
            </w:r>
          </w:p>
        </w:tc>
      </w:tr>
      <w:tr w:rsidR="00C33CAE" w:rsidRPr="001C5220" w:rsidTr="00C33CAE">
        <w:tc>
          <w:tcPr>
            <w:tcW w:w="1422" w:type="dxa"/>
          </w:tcPr>
          <w:p w:rsidR="00C33CAE" w:rsidRPr="001C5220" w:rsidRDefault="00C33CAE" w:rsidP="00C33CAE">
            <w:pPr>
              <w:spacing w:line="360" w:lineRule="auto"/>
              <w:jc w:val="center"/>
              <w:rPr>
                <w:rFonts w:cs="Times New Roman"/>
              </w:rPr>
            </w:pPr>
            <w:r w:rsidRPr="001C5220">
              <w:rPr>
                <w:rFonts w:cs="Times New Roman"/>
              </w:rPr>
              <w:t>59 a 99</w:t>
            </w:r>
          </w:p>
        </w:tc>
        <w:tc>
          <w:tcPr>
            <w:tcW w:w="1777" w:type="dxa"/>
            <w:tcBorders>
              <w:bottom w:val="single" w:sz="4" w:space="0" w:color="auto"/>
            </w:tcBorders>
          </w:tcPr>
          <w:p w:rsidR="00C33CAE" w:rsidRPr="001C5220" w:rsidRDefault="00C33CAE" w:rsidP="00C33CAE">
            <w:pPr>
              <w:spacing w:line="360" w:lineRule="auto"/>
              <w:jc w:val="center"/>
              <w:rPr>
                <w:rFonts w:cs="Times New Roman"/>
              </w:rPr>
            </w:pPr>
            <w:r>
              <w:rPr>
                <w:rFonts w:cs="Times New Roman"/>
              </w:rPr>
              <w:t>6</w:t>
            </w:r>
          </w:p>
        </w:tc>
        <w:tc>
          <w:tcPr>
            <w:tcW w:w="1593" w:type="dxa"/>
            <w:tcBorders>
              <w:bottom w:val="single" w:sz="4" w:space="0" w:color="auto"/>
            </w:tcBorders>
          </w:tcPr>
          <w:p w:rsidR="00C33CAE" w:rsidRPr="001C5220" w:rsidRDefault="00C33CAE" w:rsidP="00C33CAE">
            <w:pPr>
              <w:spacing w:line="360" w:lineRule="auto"/>
              <w:jc w:val="center"/>
              <w:rPr>
                <w:rFonts w:cs="Times New Roman"/>
              </w:rPr>
            </w:pPr>
            <w:r>
              <w:rPr>
                <w:rFonts w:cs="Times New Roman"/>
              </w:rPr>
              <w:t>7</w:t>
            </w:r>
          </w:p>
        </w:tc>
        <w:tc>
          <w:tcPr>
            <w:tcW w:w="1910" w:type="dxa"/>
            <w:tcBorders>
              <w:bottom w:val="single" w:sz="4" w:space="0" w:color="auto"/>
            </w:tcBorders>
          </w:tcPr>
          <w:p w:rsidR="00C33CAE" w:rsidRPr="001C5220" w:rsidRDefault="00C33CAE" w:rsidP="00C33CAE">
            <w:pPr>
              <w:spacing w:line="360" w:lineRule="auto"/>
              <w:jc w:val="center"/>
              <w:rPr>
                <w:rFonts w:cs="Times New Roman"/>
              </w:rPr>
            </w:pPr>
            <w:r>
              <w:rPr>
                <w:rFonts w:cs="Times New Roman"/>
              </w:rPr>
              <w:t>2</w:t>
            </w:r>
          </w:p>
        </w:tc>
        <w:tc>
          <w:tcPr>
            <w:tcW w:w="2087" w:type="dxa"/>
            <w:tcBorders>
              <w:bottom w:val="single" w:sz="4" w:space="0" w:color="auto"/>
            </w:tcBorders>
          </w:tcPr>
          <w:p w:rsidR="00C33CAE" w:rsidRPr="001C5220" w:rsidRDefault="00C33CAE" w:rsidP="00C33CAE">
            <w:pPr>
              <w:spacing w:line="360" w:lineRule="auto"/>
              <w:jc w:val="center"/>
              <w:rPr>
                <w:rFonts w:cs="Times New Roman"/>
              </w:rPr>
            </w:pPr>
            <w:r>
              <w:rPr>
                <w:rFonts w:cs="Times New Roman"/>
              </w:rPr>
              <w:t>3</w:t>
            </w:r>
          </w:p>
        </w:tc>
      </w:tr>
      <w:tr w:rsidR="00C33CAE" w:rsidRPr="003A64C3" w:rsidTr="00C33CAE">
        <w:tc>
          <w:tcPr>
            <w:tcW w:w="1422" w:type="dxa"/>
          </w:tcPr>
          <w:p w:rsidR="00C33CAE" w:rsidRPr="001C5220" w:rsidRDefault="00C33CAE" w:rsidP="00C33CAE">
            <w:pPr>
              <w:spacing w:line="360" w:lineRule="auto"/>
              <w:jc w:val="center"/>
              <w:rPr>
                <w:rFonts w:cs="Times New Roman"/>
              </w:rPr>
            </w:pPr>
            <w:r>
              <w:rPr>
                <w:rFonts w:cs="Times New Roman"/>
              </w:rPr>
              <w:lastRenderedPageBreak/>
              <w:t>TO</w:t>
            </w:r>
            <w:r w:rsidRPr="001C5220">
              <w:rPr>
                <w:rFonts w:cs="Times New Roman"/>
              </w:rPr>
              <w:t>TAL</w:t>
            </w:r>
          </w:p>
        </w:tc>
        <w:tc>
          <w:tcPr>
            <w:tcW w:w="1777" w:type="dxa"/>
            <w:shd w:val="pct25" w:color="auto" w:fill="auto"/>
          </w:tcPr>
          <w:p w:rsidR="00C33CAE" w:rsidRPr="001C5220" w:rsidRDefault="00C33CAE" w:rsidP="00C33CAE">
            <w:pPr>
              <w:spacing w:line="360" w:lineRule="auto"/>
              <w:jc w:val="center"/>
              <w:rPr>
                <w:rFonts w:cs="Times New Roman"/>
              </w:rPr>
            </w:pPr>
            <w:r>
              <w:rPr>
                <w:rFonts w:cs="Times New Roman"/>
              </w:rPr>
              <w:t>53</w:t>
            </w:r>
          </w:p>
        </w:tc>
        <w:tc>
          <w:tcPr>
            <w:tcW w:w="1593" w:type="dxa"/>
            <w:shd w:val="pct25" w:color="auto" w:fill="auto"/>
          </w:tcPr>
          <w:p w:rsidR="00C33CAE" w:rsidRPr="001C5220" w:rsidRDefault="00C33CAE" w:rsidP="00C33CAE">
            <w:pPr>
              <w:spacing w:line="360" w:lineRule="auto"/>
              <w:jc w:val="center"/>
              <w:rPr>
                <w:rFonts w:cs="Times New Roman"/>
              </w:rPr>
            </w:pPr>
            <w:r>
              <w:rPr>
                <w:rFonts w:cs="Times New Roman"/>
              </w:rPr>
              <w:t>93</w:t>
            </w:r>
          </w:p>
        </w:tc>
        <w:tc>
          <w:tcPr>
            <w:tcW w:w="1910" w:type="dxa"/>
            <w:shd w:val="pct25" w:color="auto" w:fill="auto"/>
          </w:tcPr>
          <w:p w:rsidR="00C33CAE" w:rsidRPr="001C5220" w:rsidRDefault="00C33CAE" w:rsidP="00C33CAE">
            <w:pPr>
              <w:spacing w:line="360" w:lineRule="auto"/>
              <w:jc w:val="center"/>
              <w:rPr>
                <w:rFonts w:cs="Times New Roman"/>
              </w:rPr>
            </w:pPr>
            <w:r>
              <w:rPr>
                <w:rFonts w:cs="Times New Roman"/>
              </w:rPr>
              <w:t>77</w:t>
            </w:r>
          </w:p>
        </w:tc>
        <w:tc>
          <w:tcPr>
            <w:tcW w:w="2087" w:type="dxa"/>
            <w:shd w:val="pct25" w:color="auto" w:fill="auto"/>
          </w:tcPr>
          <w:p w:rsidR="00C33CAE" w:rsidRPr="001C5220" w:rsidRDefault="00C33CAE" w:rsidP="00C33CAE">
            <w:pPr>
              <w:spacing w:line="360" w:lineRule="auto"/>
              <w:jc w:val="center"/>
              <w:rPr>
                <w:rFonts w:cs="Times New Roman"/>
              </w:rPr>
            </w:pPr>
            <w:r>
              <w:rPr>
                <w:rFonts w:cs="Times New Roman"/>
              </w:rPr>
              <w:t>62</w:t>
            </w:r>
          </w:p>
        </w:tc>
      </w:tr>
    </w:tbl>
    <w:p w:rsidR="00C33CAE" w:rsidRPr="00B0165B" w:rsidRDefault="00C33CAE" w:rsidP="00C33CAE">
      <w:pPr>
        <w:spacing w:line="360" w:lineRule="auto"/>
        <w:jc w:val="both"/>
      </w:pPr>
      <w:r w:rsidRPr="001C5220">
        <w:t>14</w:t>
      </w:r>
      <w:r>
        <w:t>6</w:t>
      </w:r>
      <w:r w:rsidRPr="001C5220">
        <w:t xml:space="preserve"> EMPREGADOS (TITULARES) + 13</w:t>
      </w:r>
      <w:r>
        <w:t>9</w:t>
      </w:r>
      <w:r w:rsidRPr="001C5220">
        <w:t xml:space="preserve"> DEPENDENTES = 2</w:t>
      </w:r>
      <w:r>
        <w:t>85</w:t>
      </w:r>
      <w:r w:rsidRPr="001C5220">
        <w:t xml:space="preserve"> USUÁRIOS</w:t>
      </w:r>
    </w:p>
    <w:p w:rsidR="00C33CAE"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2. DESCRIÇÃO DO OBJETO</w:t>
      </w:r>
    </w:p>
    <w:p w:rsidR="00C33CAE" w:rsidRPr="00B0165B" w:rsidRDefault="00C33CAE" w:rsidP="00C33CAE">
      <w:pPr>
        <w:spacing w:line="360" w:lineRule="auto"/>
        <w:jc w:val="both"/>
      </w:pPr>
      <w:r w:rsidRPr="00B0165B">
        <w:rPr>
          <w:b/>
        </w:rPr>
        <w:t>2.1.</w:t>
      </w:r>
      <w:r w:rsidRPr="00B0165B">
        <w:t xml:space="preserve"> O plano de assistência à saúde terá os atendimentos de rotina, internações clínicas, cirúrgicas, obstétricas e de tratamento intensivo, extensivo aos atendimentos em decorrência de acidente do trabalho.</w:t>
      </w:r>
    </w:p>
    <w:p w:rsidR="00C33CAE" w:rsidRPr="002505BD" w:rsidRDefault="00C33CAE" w:rsidP="00C33CAE">
      <w:pPr>
        <w:spacing w:line="360" w:lineRule="auto"/>
        <w:jc w:val="both"/>
      </w:pPr>
      <w:r w:rsidRPr="002505BD">
        <w:t xml:space="preserve">Os atendimentos de rotina, as emergências e urgências ambulatoriais serão oferecidos em rede credenciada e/ou nos hospitais próprios, com disponibilidade abrangente e suficiente, de acordo com o exposto no item 5 deste Projeto Básico. A rede credenciada deverá ser oferecida pela contratada em número maior que à rede própria. Atendimentos de urgência, emergência, ambulatoriais (consultas) e internações deverão ser disponibilizados em, no mínimo, oito hospitais, conforme </w:t>
      </w:r>
      <w:r w:rsidRPr="00A43F4C">
        <w:t>itens 5.2 e 5.4.</w:t>
      </w:r>
    </w:p>
    <w:p w:rsidR="00C33CAE" w:rsidRPr="00B0165B" w:rsidRDefault="00C33CAE" w:rsidP="00C33CAE">
      <w:pPr>
        <w:spacing w:line="360" w:lineRule="auto"/>
        <w:jc w:val="both"/>
      </w:pPr>
      <w:r w:rsidRPr="00B0165B">
        <w:t>O plano deverá oferecer aos usuários os serviços de:</w:t>
      </w:r>
    </w:p>
    <w:p w:rsidR="00C33CAE" w:rsidRPr="00B0165B" w:rsidRDefault="00C33CAE" w:rsidP="00C33CAE">
      <w:pPr>
        <w:spacing w:line="360" w:lineRule="auto"/>
        <w:jc w:val="both"/>
      </w:pPr>
      <w:r w:rsidRPr="00B0165B">
        <w:rPr>
          <w:b/>
        </w:rPr>
        <w:t>2.1.1.</w:t>
      </w:r>
      <w:r w:rsidRPr="00B0165B">
        <w:t xml:space="preserve"> Assistência Médica Emergencial, em unidades de atendimento, 24 horas por dia, por profissionais e serviços que permitam ao beneficiário a assistência clínica e cirúrgica de emergência e/ou urgência, com internação em Unidade de Tratamento Intensivo, abrangendo, pelo menos, as seguintes especialidades:</w:t>
      </w:r>
    </w:p>
    <w:p w:rsidR="00C33CAE" w:rsidRPr="00B0165B" w:rsidRDefault="00C33CAE" w:rsidP="00DF10AD">
      <w:pPr>
        <w:pStyle w:val="PargrafodaLista"/>
        <w:numPr>
          <w:ilvl w:val="0"/>
          <w:numId w:val="2"/>
        </w:numPr>
        <w:spacing w:line="360" w:lineRule="auto"/>
        <w:jc w:val="both"/>
      </w:pPr>
      <w:r w:rsidRPr="00B0165B">
        <w:t>anestesiologia;</w:t>
      </w:r>
    </w:p>
    <w:p w:rsidR="00C33CAE" w:rsidRPr="00B0165B" w:rsidRDefault="00C33CAE" w:rsidP="00DF10AD">
      <w:pPr>
        <w:pStyle w:val="PargrafodaLista"/>
        <w:numPr>
          <w:ilvl w:val="0"/>
          <w:numId w:val="2"/>
        </w:numPr>
        <w:spacing w:line="360" w:lineRule="auto"/>
        <w:jc w:val="both"/>
      </w:pPr>
      <w:r w:rsidRPr="00B0165B">
        <w:t>cardiologia;</w:t>
      </w:r>
    </w:p>
    <w:p w:rsidR="00C33CAE" w:rsidRPr="00B0165B" w:rsidRDefault="00C33CAE" w:rsidP="00DF10AD">
      <w:pPr>
        <w:pStyle w:val="PargrafodaLista"/>
        <w:numPr>
          <w:ilvl w:val="0"/>
          <w:numId w:val="2"/>
        </w:numPr>
        <w:spacing w:line="360" w:lineRule="auto"/>
        <w:jc w:val="both"/>
      </w:pPr>
      <w:r w:rsidRPr="00B0165B">
        <w:t>cirurgia buco-maxilo-facial;</w:t>
      </w:r>
    </w:p>
    <w:p w:rsidR="00C33CAE" w:rsidRPr="00B0165B" w:rsidRDefault="00C33CAE" w:rsidP="00DF10AD">
      <w:pPr>
        <w:pStyle w:val="PargrafodaLista"/>
        <w:numPr>
          <w:ilvl w:val="0"/>
          <w:numId w:val="2"/>
        </w:numPr>
        <w:spacing w:line="360" w:lineRule="auto"/>
        <w:jc w:val="both"/>
      </w:pPr>
      <w:r w:rsidRPr="00B0165B">
        <w:t>cirurgia cardiovascular;</w:t>
      </w:r>
    </w:p>
    <w:p w:rsidR="00C33CAE" w:rsidRPr="00B0165B" w:rsidRDefault="00C33CAE" w:rsidP="00DF10AD">
      <w:pPr>
        <w:pStyle w:val="PargrafodaLista"/>
        <w:numPr>
          <w:ilvl w:val="0"/>
          <w:numId w:val="2"/>
        </w:numPr>
        <w:spacing w:line="360" w:lineRule="auto"/>
        <w:jc w:val="both"/>
      </w:pPr>
      <w:r w:rsidRPr="00B0165B">
        <w:t>cirurgia plástica reparadora, inclusive de mão;</w:t>
      </w:r>
    </w:p>
    <w:p w:rsidR="00C33CAE" w:rsidRPr="00B0165B" w:rsidRDefault="00C33CAE" w:rsidP="00DF10AD">
      <w:pPr>
        <w:pStyle w:val="PargrafodaLista"/>
        <w:numPr>
          <w:ilvl w:val="0"/>
          <w:numId w:val="2"/>
        </w:numPr>
        <w:tabs>
          <w:tab w:val="left" w:pos="2294"/>
        </w:tabs>
        <w:spacing w:line="360" w:lineRule="auto"/>
        <w:jc w:val="both"/>
      </w:pPr>
      <w:r w:rsidRPr="00B0165B">
        <w:t>clínica médica;</w:t>
      </w:r>
      <w:r w:rsidRPr="00B0165B">
        <w:tab/>
      </w:r>
    </w:p>
    <w:p w:rsidR="00C33CAE" w:rsidRPr="00B0165B" w:rsidRDefault="00C33CAE" w:rsidP="00DF10AD">
      <w:pPr>
        <w:pStyle w:val="PargrafodaLista"/>
        <w:numPr>
          <w:ilvl w:val="0"/>
          <w:numId w:val="2"/>
        </w:numPr>
        <w:spacing w:line="360" w:lineRule="auto"/>
        <w:jc w:val="both"/>
      </w:pPr>
      <w:r w:rsidRPr="00B0165B">
        <w:t>clínica cirúrgica;</w:t>
      </w:r>
    </w:p>
    <w:p w:rsidR="00C33CAE" w:rsidRPr="00B0165B" w:rsidRDefault="00C33CAE" w:rsidP="00DF10AD">
      <w:pPr>
        <w:pStyle w:val="PargrafodaLista"/>
        <w:numPr>
          <w:ilvl w:val="0"/>
          <w:numId w:val="2"/>
        </w:numPr>
        <w:spacing w:line="360" w:lineRule="auto"/>
        <w:jc w:val="both"/>
      </w:pPr>
      <w:r w:rsidRPr="00B0165B">
        <w:t>endoscopia;</w:t>
      </w:r>
    </w:p>
    <w:p w:rsidR="00C33CAE" w:rsidRPr="00B0165B" w:rsidRDefault="00C33CAE" w:rsidP="00DF10AD">
      <w:pPr>
        <w:pStyle w:val="PargrafodaLista"/>
        <w:numPr>
          <w:ilvl w:val="0"/>
          <w:numId w:val="2"/>
        </w:numPr>
        <w:spacing w:line="360" w:lineRule="auto"/>
        <w:jc w:val="both"/>
      </w:pPr>
      <w:r w:rsidRPr="00B0165B">
        <w:t>gineco-obstetrícia;</w:t>
      </w:r>
    </w:p>
    <w:p w:rsidR="00C33CAE" w:rsidRPr="00B0165B" w:rsidRDefault="00C33CAE" w:rsidP="00DF10AD">
      <w:pPr>
        <w:pStyle w:val="PargrafodaLista"/>
        <w:numPr>
          <w:ilvl w:val="0"/>
          <w:numId w:val="2"/>
        </w:numPr>
        <w:spacing w:line="360" w:lineRule="auto"/>
        <w:jc w:val="both"/>
      </w:pPr>
      <w:r w:rsidRPr="00B0165B">
        <w:t>medicina intensiva (adulto e infantil - CTI e unidade coronariana);</w:t>
      </w:r>
    </w:p>
    <w:p w:rsidR="00C33CAE" w:rsidRPr="00B0165B" w:rsidRDefault="00C33CAE" w:rsidP="00DF10AD">
      <w:pPr>
        <w:pStyle w:val="PargrafodaLista"/>
        <w:numPr>
          <w:ilvl w:val="0"/>
          <w:numId w:val="2"/>
        </w:numPr>
        <w:spacing w:line="360" w:lineRule="auto"/>
        <w:jc w:val="both"/>
      </w:pPr>
      <w:r w:rsidRPr="00B0165B">
        <w:t>neonatologia;</w:t>
      </w:r>
    </w:p>
    <w:p w:rsidR="00C33CAE" w:rsidRPr="00B0165B" w:rsidRDefault="00C33CAE" w:rsidP="00DF10AD">
      <w:pPr>
        <w:pStyle w:val="PargrafodaLista"/>
        <w:numPr>
          <w:ilvl w:val="0"/>
          <w:numId w:val="2"/>
        </w:numPr>
        <w:spacing w:line="360" w:lineRule="auto"/>
        <w:jc w:val="both"/>
      </w:pPr>
      <w:r w:rsidRPr="00B0165B">
        <w:t>neurocirurgia;</w:t>
      </w:r>
    </w:p>
    <w:p w:rsidR="00C33CAE" w:rsidRPr="00B0165B" w:rsidRDefault="00C33CAE" w:rsidP="00DF10AD">
      <w:pPr>
        <w:pStyle w:val="PargrafodaLista"/>
        <w:numPr>
          <w:ilvl w:val="0"/>
          <w:numId w:val="2"/>
        </w:numPr>
        <w:spacing w:line="360" w:lineRule="auto"/>
        <w:jc w:val="both"/>
      </w:pPr>
      <w:r w:rsidRPr="00B0165B">
        <w:t>neurologia;</w:t>
      </w:r>
    </w:p>
    <w:p w:rsidR="00C33CAE" w:rsidRPr="00B0165B" w:rsidRDefault="00C33CAE" w:rsidP="00DF10AD">
      <w:pPr>
        <w:pStyle w:val="PargrafodaLista"/>
        <w:numPr>
          <w:ilvl w:val="0"/>
          <w:numId w:val="2"/>
        </w:numPr>
        <w:spacing w:line="360" w:lineRule="auto"/>
        <w:jc w:val="both"/>
      </w:pPr>
      <w:r w:rsidRPr="00B0165B">
        <w:lastRenderedPageBreak/>
        <w:t>neuropediatria;</w:t>
      </w:r>
    </w:p>
    <w:p w:rsidR="00C33CAE" w:rsidRPr="00B0165B" w:rsidRDefault="00C33CAE" w:rsidP="00DF10AD">
      <w:pPr>
        <w:pStyle w:val="PargrafodaLista"/>
        <w:numPr>
          <w:ilvl w:val="0"/>
          <w:numId w:val="2"/>
        </w:numPr>
        <w:spacing w:line="360" w:lineRule="auto"/>
        <w:jc w:val="both"/>
      </w:pPr>
      <w:r w:rsidRPr="00B0165B">
        <w:t>oftalmologia;</w:t>
      </w:r>
    </w:p>
    <w:p w:rsidR="00C33CAE" w:rsidRPr="00B0165B" w:rsidRDefault="00C33CAE" w:rsidP="00DF10AD">
      <w:pPr>
        <w:pStyle w:val="PargrafodaLista"/>
        <w:numPr>
          <w:ilvl w:val="0"/>
          <w:numId w:val="2"/>
        </w:numPr>
        <w:spacing w:line="360" w:lineRule="auto"/>
        <w:jc w:val="both"/>
      </w:pPr>
      <w:r w:rsidRPr="00B0165B">
        <w:t>ortopedia/traumatologia;</w:t>
      </w:r>
    </w:p>
    <w:p w:rsidR="00C33CAE" w:rsidRPr="00B0165B" w:rsidRDefault="00C33CAE" w:rsidP="00DF10AD">
      <w:pPr>
        <w:pStyle w:val="PargrafodaLista"/>
        <w:numPr>
          <w:ilvl w:val="0"/>
          <w:numId w:val="2"/>
        </w:numPr>
        <w:spacing w:line="360" w:lineRule="auto"/>
        <w:jc w:val="both"/>
      </w:pPr>
      <w:r w:rsidRPr="00B0165B">
        <w:t>otorrinolaringologia;</w:t>
      </w:r>
    </w:p>
    <w:p w:rsidR="00C33CAE" w:rsidRPr="00B0165B" w:rsidRDefault="00C33CAE" w:rsidP="00DF10AD">
      <w:pPr>
        <w:pStyle w:val="PargrafodaLista"/>
        <w:numPr>
          <w:ilvl w:val="0"/>
          <w:numId w:val="2"/>
        </w:numPr>
        <w:spacing w:line="360" w:lineRule="auto"/>
        <w:jc w:val="both"/>
      </w:pPr>
      <w:r w:rsidRPr="00B0165B">
        <w:t>pediatria;</w:t>
      </w:r>
    </w:p>
    <w:p w:rsidR="00C33CAE" w:rsidRPr="00B0165B" w:rsidRDefault="00C33CAE" w:rsidP="00DF10AD">
      <w:pPr>
        <w:pStyle w:val="PargrafodaLista"/>
        <w:numPr>
          <w:ilvl w:val="0"/>
          <w:numId w:val="2"/>
        </w:numPr>
        <w:spacing w:line="360" w:lineRule="auto"/>
        <w:jc w:val="both"/>
      </w:pPr>
      <w:r w:rsidRPr="00B0165B">
        <w:t>psiquiatria;</w:t>
      </w:r>
    </w:p>
    <w:p w:rsidR="00C33CAE" w:rsidRPr="00B0165B" w:rsidRDefault="00C33CAE" w:rsidP="00DF10AD">
      <w:pPr>
        <w:pStyle w:val="PargrafodaLista"/>
        <w:numPr>
          <w:ilvl w:val="0"/>
          <w:numId w:val="2"/>
        </w:numPr>
        <w:spacing w:line="360" w:lineRule="auto"/>
        <w:jc w:val="both"/>
      </w:pPr>
      <w:r w:rsidRPr="00B0165B">
        <w:t>radiologia;</w:t>
      </w:r>
    </w:p>
    <w:p w:rsidR="00C33CAE" w:rsidRPr="00B0165B" w:rsidRDefault="00C33CAE" w:rsidP="00DF10AD">
      <w:pPr>
        <w:pStyle w:val="PargrafodaLista"/>
        <w:numPr>
          <w:ilvl w:val="0"/>
          <w:numId w:val="2"/>
        </w:numPr>
        <w:spacing w:line="360" w:lineRule="auto"/>
        <w:jc w:val="both"/>
      </w:pPr>
      <w:r w:rsidRPr="00B0165B">
        <w:t>urologia.</w:t>
      </w:r>
    </w:p>
    <w:p w:rsidR="00C33CAE" w:rsidRPr="00B0165B" w:rsidRDefault="00C33CAE" w:rsidP="00C33CAE">
      <w:pPr>
        <w:spacing w:line="360" w:lineRule="auto"/>
        <w:jc w:val="both"/>
      </w:pPr>
      <w:r w:rsidRPr="00B0165B">
        <w:rPr>
          <w:b/>
        </w:rPr>
        <w:t>2.1.2.</w:t>
      </w:r>
      <w:r w:rsidRPr="00B0165B">
        <w:t xml:space="preserve"> Cobertura para os casos decorrentes de </w:t>
      </w:r>
      <w:r>
        <w:t>a</w:t>
      </w:r>
      <w:r w:rsidRPr="00B0165B">
        <w:t>cidentes d</w:t>
      </w:r>
      <w:r>
        <w:t>e t</w:t>
      </w:r>
      <w:r w:rsidRPr="00B0165B">
        <w:t>rabalho, quando o médico assistente deverá fornecer atestado onde conste o Código Internacional de Doenças (CID), para fins de preenchimento da Comunicação de Acidente de Trabalho – CAT.</w:t>
      </w:r>
    </w:p>
    <w:p w:rsidR="00C33CAE" w:rsidRPr="00B0165B" w:rsidRDefault="00C33CAE" w:rsidP="00C33CAE">
      <w:pPr>
        <w:spacing w:line="360" w:lineRule="auto"/>
        <w:jc w:val="both"/>
      </w:pPr>
      <w:r w:rsidRPr="00B0165B">
        <w:rPr>
          <w:b/>
        </w:rPr>
        <w:t>2.1.3.</w:t>
      </w:r>
      <w:r w:rsidRPr="00B0165B">
        <w:t xml:space="preserve"> Assistência </w:t>
      </w:r>
      <w:r>
        <w:t>m</w:t>
      </w:r>
      <w:r w:rsidRPr="00B0165B">
        <w:t xml:space="preserve">édico </w:t>
      </w:r>
      <w:r>
        <w:t>a</w:t>
      </w:r>
      <w:r w:rsidRPr="00B0165B">
        <w:t xml:space="preserve">mbulatorial e </w:t>
      </w:r>
      <w:r>
        <w:t>h</w:t>
      </w:r>
      <w:r w:rsidRPr="00B0165B">
        <w:t>ospitalar, incluindo consultas médicas, procedimentos ambulatoriais para os casos de rotina, urgência e emergência, e internações clínico-cirúrgicas, abrangendo, no mínimo, as seguintes especialidades:</w:t>
      </w:r>
    </w:p>
    <w:p w:rsidR="00C33CAE" w:rsidRPr="00B0165B" w:rsidRDefault="00C33CAE" w:rsidP="00DF10AD">
      <w:pPr>
        <w:pStyle w:val="PargrafodaLista"/>
        <w:numPr>
          <w:ilvl w:val="0"/>
          <w:numId w:val="3"/>
        </w:numPr>
        <w:spacing w:line="360" w:lineRule="auto"/>
        <w:jc w:val="both"/>
      </w:pPr>
      <w:r w:rsidRPr="00B0165B">
        <w:t>alergologia;</w:t>
      </w:r>
    </w:p>
    <w:p w:rsidR="00C33CAE" w:rsidRPr="00B0165B" w:rsidRDefault="00C33CAE" w:rsidP="00DF10AD">
      <w:pPr>
        <w:pStyle w:val="PargrafodaLista"/>
        <w:numPr>
          <w:ilvl w:val="0"/>
          <w:numId w:val="3"/>
        </w:numPr>
        <w:spacing w:line="360" w:lineRule="auto"/>
        <w:jc w:val="both"/>
      </w:pPr>
      <w:r w:rsidRPr="00B0165B">
        <w:t>análises clínicas;</w:t>
      </w:r>
    </w:p>
    <w:p w:rsidR="00C33CAE" w:rsidRPr="00B0165B" w:rsidRDefault="00C33CAE" w:rsidP="00DF10AD">
      <w:pPr>
        <w:pStyle w:val="PargrafodaLista"/>
        <w:numPr>
          <w:ilvl w:val="0"/>
          <w:numId w:val="3"/>
        </w:numPr>
        <w:spacing w:line="360" w:lineRule="auto"/>
        <w:jc w:val="both"/>
      </w:pPr>
      <w:r w:rsidRPr="00B0165B">
        <w:t>anestesiologia;</w:t>
      </w:r>
    </w:p>
    <w:p w:rsidR="00C33CAE" w:rsidRPr="00B0165B" w:rsidRDefault="00C33CAE" w:rsidP="00DF10AD">
      <w:pPr>
        <w:pStyle w:val="PargrafodaLista"/>
        <w:numPr>
          <w:ilvl w:val="0"/>
          <w:numId w:val="3"/>
        </w:numPr>
        <w:spacing w:line="360" w:lineRule="auto"/>
        <w:jc w:val="both"/>
      </w:pPr>
      <w:r w:rsidRPr="00B0165B">
        <w:t>angiologia;</w:t>
      </w:r>
    </w:p>
    <w:p w:rsidR="00C33CAE" w:rsidRPr="00B0165B" w:rsidRDefault="00C33CAE" w:rsidP="00DF10AD">
      <w:pPr>
        <w:pStyle w:val="PargrafodaLista"/>
        <w:numPr>
          <w:ilvl w:val="0"/>
          <w:numId w:val="3"/>
        </w:numPr>
        <w:spacing w:line="360" w:lineRule="auto"/>
        <w:jc w:val="both"/>
      </w:pPr>
      <w:r w:rsidRPr="00B0165B">
        <w:t>cardiologia, inclusive pediátrica;</w:t>
      </w:r>
    </w:p>
    <w:p w:rsidR="00C33CAE" w:rsidRPr="00B0165B" w:rsidRDefault="00C33CAE" w:rsidP="00DF10AD">
      <w:pPr>
        <w:pStyle w:val="PargrafodaLista"/>
        <w:numPr>
          <w:ilvl w:val="0"/>
          <w:numId w:val="3"/>
        </w:numPr>
        <w:spacing w:line="360" w:lineRule="auto"/>
        <w:jc w:val="both"/>
      </w:pPr>
      <w:r w:rsidRPr="00B0165B">
        <w:t>cirurgia buco-maxilo-facial;</w:t>
      </w:r>
    </w:p>
    <w:p w:rsidR="00C33CAE" w:rsidRPr="00B0165B" w:rsidRDefault="00C33CAE" w:rsidP="00DF10AD">
      <w:pPr>
        <w:pStyle w:val="PargrafodaLista"/>
        <w:numPr>
          <w:ilvl w:val="0"/>
          <w:numId w:val="3"/>
        </w:numPr>
        <w:spacing w:line="360" w:lineRule="auto"/>
        <w:jc w:val="both"/>
      </w:pPr>
      <w:r w:rsidRPr="00B0165B">
        <w:t>cirurgia cardiovascular;</w:t>
      </w:r>
    </w:p>
    <w:p w:rsidR="00C33CAE" w:rsidRPr="00B0165B" w:rsidRDefault="00C33CAE" w:rsidP="00DF10AD">
      <w:pPr>
        <w:pStyle w:val="PargrafodaLista"/>
        <w:numPr>
          <w:ilvl w:val="0"/>
          <w:numId w:val="3"/>
        </w:numPr>
        <w:spacing w:line="360" w:lineRule="auto"/>
        <w:jc w:val="both"/>
      </w:pPr>
      <w:r w:rsidRPr="00B0165B">
        <w:t>cirurgia de cabeça e pescoço;</w:t>
      </w:r>
    </w:p>
    <w:p w:rsidR="00C33CAE" w:rsidRPr="00B0165B" w:rsidRDefault="00C33CAE" w:rsidP="00DF10AD">
      <w:pPr>
        <w:pStyle w:val="PargrafodaLista"/>
        <w:numPr>
          <w:ilvl w:val="0"/>
          <w:numId w:val="3"/>
        </w:numPr>
        <w:spacing w:line="360" w:lineRule="auto"/>
        <w:jc w:val="both"/>
      </w:pPr>
      <w:r w:rsidRPr="00B0165B">
        <w:t>cirurgia geral;</w:t>
      </w:r>
    </w:p>
    <w:p w:rsidR="00C33CAE" w:rsidRPr="00B0165B" w:rsidRDefault="00C33CAE" w:rsidP="00DF10AD">
      <w:pPr>
        <w:pStyle w:val="PargrafodaLista"/>
        <w:numPr>
          <w:ilvl w:val="0"/>
          <w:numId w:val="3"/>
        </w:numPr>
        <w:spacing w:line="360" w:lineRule="auto"/>
        <w:jc w:val="both"/>
      </w:pPr>
      <w:r w:rsidRPr="00B0165B">
        <w:t>cirurgia infantil;</w:t>
      </w:r>
    </w:p>
    <w:p w:rsidR="00C33CAE" w:rsidRPr="00B0165B" w:rsidRDefault="00C33CAE" w:rsidP="00DF10AD">
      <w:pPr>
        <w:pStyle w:val="PargrafodaLista"/>
        <w:numPr>
          <w:ilvl w:val="0"/>
          <w:numId w:val="3"/>
        </w:numPr>
        <w:spacing w:line="360" w:lineRule="auto"/>
        <w:jc w:val="both"/>
      </w:pPr>
      <w:r w:rsidRPr="00B0165B">
        <w:t>cirurgia plástica reparadora, inclusive de mão;</w:t>
      </w:r>
    </w:p>
    <w:p w:rsidR="00C33CAE" w:rsidRPr="00B0165B" w:rsidRDefault="00C33CAE" w:rsidP="00DF10AD">
      <w:pPr>
        <w:pStyle w:val="PargrafodaLista"/>
        <w:numPr>
          <w:ilvl w:val="0"/>
          <w:numId w:val="3"/>
        </w:numPr>
        <w:spacing w:line="360" w:lineRule="auto"/>
        <w:jc w:val="both"/>
      </w:pPr>
      <w:r w:rsidRPr="00B0165B">
        <w:t>cirurgia torácica;</w:t>
      </w:r>
    </w:p>
    <w:p w:rsidR="00C33CAE" w:rsidRPr="00B0165B" w:rsidRDefault="00C33CAE" w:rsidP="00DF10AD">
      <w:pPr>
        <w:pStyle w:val="PargrafodaLista"/>
        <w:numPr>
          <w:ilvl w:val="0"/>
          <w:numId w:val="3"/>
        </w:numPr>
        <w:spacing w:line="360" w:lineRule="auto"/>
        <w:jc w:val="both"/>
      </w:pPr>
      <w:r w:rsidRPr="00B0165B">
        <w:t>cirurgia vascular periférica;</w:t>
      </w:r>
    </w:p>
    <w:p w:rsidR="00C33CAE" w:rsidRPr="00B0165B" w:rsidRDefault="00C33CAE" w:rsidP="00DF10AD">
      <w:pPr>
        <w:pStyle w:val="PargrafodaLista"/>
        <w:numPr>
          <w:ilvl w:val="0"/>
          <w:numId w:val="3"/>
        </w:numPr>
        <w:spacing w:line="360" w:lineRule="auto"/>
        <w:jc w:val="both"/>
      </w:pPr>
      <w:r w:rsidRPr="00B0165B">
        <w:t>clínica médica;</w:t>
      </w:r>
    </w:p>
    <w:p w:rsidR="00C33CAE" w:rsidRPr="00B0165B" w:rsidRDefault="00C33CAE" w:rsidP="00DF10AD">
      <w:pPr>
        <w:pStyle w:val="PargrafodaLista"/>
        <w:numPr>
          <w:ilvl w:val="0"/>
          <w:numId w:val="3"/>
        </w:numPr>
        <w:spacing w:line="360" w:lineRule="auto"/>
        <w:jc w:val="both"/>
      </w:pPr>
      <w:r w:rsidRPr="00B0165B">
        <w:t>dermatologia;</w:t>
      </w:r>
    </w:p>
    <w:p w:rsidR="00C33CAE" w:rsidRPr="00B0165B" w:rsidRDefault="00C33CAE" w:rsidP="00DF10AD">
      <w:pPr>
        <w:pStyle w:val="PargrafodaLista"/>
        <w:numPr>
          <w:ilvl w:val="0"/>
          <w:numId w:val="3"/>
        </w:numPr>
        <w:spacing w:line="360" w:lineRule="auto"/>
        <w:jc w:val="both"/>
      </w:pPr>
      <w:r w:rsidRPr="00B0165B">
        <w:t>endocrinologia;</w:t>
      </w:r>
    </w:p>
    <w:p w:rsidR="00C33CAE" w:rsidRPr="00B0165B" w:rsidRDefault="00C33CAE" w:rsidP="00DF10AD">
      <w:pPr>
        <w:pStyle w:val="PargrafodaLista"/>
        <w:numPr>
          <w:ilvl w:val="0"/>
          <w:numId w:val="3"/>
        </w:numPr>
        <w:spacing w:line="360" w:lineRule="auto"/>
        <w:jc w:val="both"/>
      </w:pPr>
      <w:r w:rsidRPr="00B0165B">
        <w:t>endoscopia;</w:t>
      </w:r>
    </w:p>
    <w:p w:rsidR="00C33CAE" w:rsidRPr="00B0165B" w:rsidRDefault="00C33CAE" w:rsidP="00DF10AD">
      <w:pPr>
        <w:pStyle w:val="PargrafodaLista"/>
        <w:numPr>
          <w:ilvl w:val="0"/>
          <w:numId w:val="3"/>
        </w:numPr>
        <w:spacing w:line="360" w:lineRule="auto"/>
        <w:jc w:val="both"/>
      </w:pPr>
      <w:r w:rsidRPr="00B0165B">
        <w:lastRenderedPageBreak/>
        <w:t>fisiatria;</w:t>
      </w:r>
    </w:p>
    <w:p w:rsidR="00C33CAE" w:rsidRPr="00B0165B" w:rsidRDefault="00C33CAE" w:rsidP="00DF10AD">
      <w:pPr>
        <w:pStyle w:val="PargrafodaLista"/>
        <w:numPr>
          <w:ilvl w:val="0"/>
          <w:numId w:val="3"/>
        </w:numPr>
        <w:spacing w:line="360" w:lineRule="auto"/>
        <w:jc w:val="both"/>
      </w:pPr>
      <w:r w:rsidRPr="00B0165B">
        <w:t>fonoaudiologia;</w:t>
      </w:r>
    </w:p>
    <w:p w:rsidR="00C33CAE" w:rsidRPr="00B0165B" w:rsidRDefault="00C33CAE" w:rsidP="00DF10AD">
      <w:pPr>
        <w:pStyle w:val="PargrafodaLista"/>
        <w:numPr>
          <w:ilvl w:val="0"/>
          <w:numId w:val="3"/>
        </w:numPr>
        <w:spacing w:line="360" w:lineRule="auto"/>
        <w:jc w:val="both"/>
      </w:pPr>
      <w:r w:rsidRPr="00B0165B">
        <w:t>gastroenterologia;</w:t>
      </w:r>
    </w:p>
    <w:p w:rsidR="00C33CAE" w:rsidRPr="00B0165B" w:rsidRDefault="00C33CAE" w:rsidP="00DF10AD">
      <w:pPr>
        <w:pStyle w:val="PargrafodaLista"/>
        <w:numPr>
          <w:ilvl w:val="0"/>
          <w:numId w:val="3"/>
        </w:numPr>
        <w:spacing w:line="360" w:lineRule="auto"/>
        <w:jc w:val="both"/>
      </w:pPr>
      <w:r w:rsidRPr="00B0165B">
        <w:t>geriatria;</w:t>
      </w:r>
    </w:p>
    <w:p w:rsidR="00C33CAE" w:rsidRPr="00B0165B" w:rsidRDefault="00C33CAE" w:rsidP="00DF10AD">
      <w:pPr>
        <w:pStyle w:val="PargrafodaLista"/>
        <w:numPr>
          <w:ilvl w:val="0"/>
          <w:numId w:val="3"/>
        </w:numPr>
        <w:spacing w:line="360" w:lineRule="auto"/>
        <w:jc w:val="both"/>
      </w:pPr>
      <w:r w:rsidRPr="00B0165B">
        <w:t>ginecologia (adulto e infantil);</w:t>
      </w:r>
    </w:p>
    <w:p w:rsidR="00C33CAE" w:rsidRPr="00B0165B" w:rsidRDefault="00C33CAE" w:rsidP="00DF10AD">
      <w:pPr>
        <w:pStyle w:val="PargrafodaLista"/>
        <w:numPr>
          <w:ilvl w:val="0"/>
          <w:numId w:val="3"/>
        </w:numPr>
        <w:spacing w:line="360" w:lineRule="auto"/>
        <w:jc w:val="both"/>
      </w:pPr>
      <w:r w:rsidRPr="00B0165B">
        <w:t>hematologia;</w:t>
      </w:r>
    </w:p>
    <w:p w:rsidR="00C33CAE" w:rsidRPr="00B0165B" w:rsidRDefault="00C33CAE" w:rsidP="00DF10AD">
      <w:pPr>
        <w:pStyle w:val="PargrafodaLista"/>
        <w:numPr>
          <w:ilvl w:val="0"/>
          <w:numId w:val="3"/>
        </w:numPr>
        <w:spacing w:line="360" w:lineRule="auto"/>
        <w:jc w:val="both"/>
      </w:pPr>
      <w:r w:rsidRPr="00B0165B">
        <w:t>homeopatia;</w:t>
      </w:r>
    </w:p>
    <w:p w:rsidR="00C33CAE" w:rsidRPr="00B0165B" w:rsidRDefault="00C33CAE" w:rsidP="00DF10AD">
      <w:pPr>
        <w:pStyle w:val="PargrafodaLista"/>
        <w:numPr>
          <w:ilvl w:val="0"/>
          <w:numId w:val="3"/>
        </w:numPr>
        <w:spacing w:line="360" w:lineRule="auto"/>
        <w:jc w:val="both"/>
      </w:pPr>
      <w:r w:rsidRPr="00B0165B">
        <w:t>imunologia;</w:t>
      </w:r>
    </w:p>
    <w:p w:rsidR="00C33CAE" w:rsidRPr="00B0165B" w:rsidRDefault="00C33CAE" w:rsidP="00DF10AD">
      <w:pPr>
        <w:pStyle w:val="PargrafodaLista"/>
        <w:numPr>
          <w:ilvl w:val="0"/>
          <w:numId w:val="3"/>
        </w:numPr>
        <w:spacing w:line="360" w:lineRule="auto"/>
        <w:jc w:val="both"/>
      </w:pPr>
      <w:r w:rsidRPr="00B0165B">
        <w:t>infectologia;</w:t>
      </w:r>
    </w:p>
    <w:p w:rsidR="00C33CAE" w:rsidRPr="00B0165B" w:rsidRDefault="00C33CAE" w:rsidP="00DF10AD">
      <w:pPr>
        <w:pStyle w:val="PargrafodaLista"/>
        <w:numPr>
          <w:ilvl w:val="0"/>
          <w:numId w:val="3"/>
        </w:numPr>
        <w:spacing w:line="360" w:lineRule="auto"/>
        <w:jc w:val="both"/>
      </w:pPr>
      <w:r w:rsidRPr="00B0165B">
        <w:t>mastologia;</w:t>
      </w:r>
    </w:p>
    <w:p w:rsidR="00C33CAE" w:rsidRPr="00B0165B" w:rsidRDefault="00C33CAE" w:rsidP="00DF10AD">
      <w:pPr>
        <w:pStyle w:val="PargrafodaLista"/>
        <w:numPr>
          <w:ilvl w:val="0"/>
          <w:numId w:val="3"/>
        </w:numPr>
        <w:spacing w:line="360" w:lineRule="auto"/>
        <w:jc w:val="both"/>
      </w:pPr>
      <w:r w:rsidRPr="00B0165B">
        <w:t>medicina nuclear;</w:t>
      </w:r>
    </w:p>
    <w:p w:rsidR="00C33CAE" w:rsidRPr="00B0165B" w:rsidRDefault="00C33CAE" w:rsidP="00DF10AD">
      <w:pPr>
        <w:pStyle w:val="PargrafodaLista"/>
        <w:numPr>
          <w:ilvl w:val="0"/>
          <w:numId w:val="3"/>
        </w:numPr>
        <w:spacing w:line="360" w:lineRule="auto"/>
        <w:jc w:val="both"/>
      </w:pPr>
      <w:r w:rsidRPr="00B0165B">
        <w:t>medicina intensiva (adulto e infantil - CTI e unidade coronariana);</w:t>
      </w:r>
    </w:p>
    <w:p w:rsidR="00C33CAE" w:rsidRPr="00B0165B" w:rsidRDefault="00C33CAE" w:rsidP="00DF10AD">
      <w:pPr>
        <w:pStyle w:val="PargrafodaLista"/>
        <w:numPr>
          <w:ilvl w:val="0"/>
          <w:numId w:val="3"/>
        </w:numPr>
        <w:spacing w:line="360" w:lineRule="auto"/>
        <w:jc w:val="both"/>
      </w:pPr>
      <w:r w:rsidRPr="00B0165B">
        <w:t>nefrologia;</w:t>
      </w:r>
    </w:p>
    <w:p w:rsidR="00C33CAE" w:rsidRPr="00B0165B" w:rsidRDefault="00C33CAE" w:rsidP="00DF10AD">
      <w:pPr>
        <w:pStyle w:val="PargrafodaLista"/>
        <w:numPr>
          <w:ilvl w:val="0"/>
          <w:numId w:val="3"/>
        </w:numPr>
        <w:spacing w:line="360" w:lineRule="auto"/>
        <w:jc w:val="both"/>
      </w:pPr>
      <w:r w:rsidRPr="00B0165B">
        <w:t>neonatologia;</w:t>
      </w:r>
    </w:p>
    <w:p w:rsidR="00C33CAE" w:rsidRPr="00B0165B" w:rsidRDefault="00C33CAE" w:rsidP="00DF10AD">
      <w:pPr>
        <w:pStyle w:val="PargrafodaLista"/>
        <w:numPr>
          <w:ilvl w:val="0"/>
          <w:numId w:val="3"/>
        </w:numPr>
        <w:spacing w:line="360" w:lineRule="auto"/>
        <w:jc w:val="both"/>
      </w:pPr>
      <w:r w:rsidRPr="00B0165B">
        <w:t>neurocirurgia;</w:t>
      </w:r>
    </w:p>
    <w:p w:rsidR="00C33CAE" w:rsidRPr="00B0165B" w:rsidRDefault="00C33CAE" w:rsidP="00DF10AD">
      <w:pPr>
        <w:pStyle w:val="PargrafodaLista"/>
        <w:numPr>
          <w:ilvl w:val="0"/>
          <w:numId w:val="3"/>
        </w:numPr>
        <w:spacing w:line="360" w:lineRule="auto"/>
        <w:jc w:val="both"/>
      </w:pPr>
      <w:r w:rsidRPr="00B0165B">
        <w:t>neurologia;</w:t>
      </w:r>
    </w:p>
    <w:p w:rsidR="00C33CAE" w:rsidRPr="00B0165B" w:rsidRDefault="00C33CAE" w:rsidP="00DF10AD">
      <w:pPr>
        <w:pStyle w:val="PargrafodaLista"/>
        <w:numPr>
          <w:ilvl w:val="0"/>
          <w:numId w:val="3"/>
        </w:numPr>
        <w:spacing w:line="360" w:lineRule="auto"/>
        <w:jc w:val="both"/>
      </w:pPr>
      <w:r w:rsidRPr="00B0165B">
        <w:t>neuropediatria;</w:t>
      </w:r>
    </w:p>
    <w:p w:rsidR="00C33CAE" w:rsidRPr="00B0165B" w:rsidRDefault="00C33CAE" w:rsidP="00DF10AD">
      <w:pPr>
        <w:pStyle w:val="PargrafodaLista"/>
        <w:numPr>
          <w:ilvl w:val="0"/>
          <w:numId w:val="3"/>
        </w:numPr>
        <w:spacing w:line="360" w:lineRule="auto"/>
        <w:jc w:val="both"/>
      </w:pPr>
      <w:r w:rsidRPr="00B0165B">
        <w:t>obstetrícia;</w:t>
      </w:r>
    </w:p>
    <w:p w:rsidR="00C33CAE" w:rsidRPr="00B0165B" w:rsidRDefault="00C33CAE" w:rsidP="00DF10AD">
      <w:pPr>
        <w:pStyle w:val="PargrafodaLista"/>
        <w:numPr>
          <w:ilvl w:val="0"/>
          <w:numId w:val="3"/>
        </w:numPr>
        <w:spacing w:line="360" w:lineRule="auto"/>
        <w:jc w:val="both"/>
      </w:pPr>
      <w:r w:rsidRPr="00B0165B">
        <w:t>oftalmologia;</w:t>
      </w:r>
    </w:p>
    <w:p w:rsidR="00C33CAE" w:rsidRPr="00B0165B" w:rsidRDefault="00C33CAE" w:rsidP="00DF10AD">
      <w:pPr>
        <w:pStyle w:val="PargrafodaLista"/>
        <w:numPr>
          <w:ilvl w:val="0"/>
          <w:numId w:val="3"/>
        </w:numPr>
        <w:spacing w:line="360" w:lineRule="auto"/>
        <w:jc w:val="both"/>
      </w:pPr>
      <w:r w:rsidRPr="00B0165B">
        <w:t>oncologia;</w:t>
      </w:r>
    </w:p>
    <w:p w:rsidR="00C33CAE" w:rsidRPr="00B0165B" w:rsidRDefault="00C33CAE" w:rsidP="00DF10AD">
      <w:pPr>
        <w:pStyle w:val="PargrafodaLista"/>
        <w:numPr>
          <w:ilvl w:val="0"/>
          <w:numId w:val="3"/>
        </w:numPr>
        <w:spacing w:line="360" w:lineRule="auto"/>
        <w:jc w:val="both"/>
      </w:pPr>
      <w:r w:rsidRPr="00B0165B">
        <w:t>ortopedia/traumatologia;</w:t>
      </w:r>
    </w:p>
    <w:p w:rsidR="00C33CAE" w:rsidRPr="00B0165B" w:rsidRDefault="00C33CAE" w:rsidP="00DF10AD">
      <w:pPr>
        <w:pStyle w:val="PargrafodaLista"/>
        <w:numPr>
          <w:ilvl w:val="0"/>
          <w:numId w:val="3"/>
        </w:numPr>
        <w:spacing w:line="360" w:lineRule="auto"/>
        <w:jc w:val="both"/>
      </w:pPr>
      <w:r w:rsidRPr="00B0165B">
        <w:t>otorrinolaringologia;</w:t>
      </w:r>
    </w:p>
    <w:p w:rsidR="00C33CAE" w:rsidRPr="00B0165B" w:rsidRDefault="00C33CAE" w:rsidP="00DF10AD">
      <w:pPr>
        <w:pStyle w:val="PargrafodaLista"/>
        <w:numPr>
          <w:ilvl w:val="0"/>
          <w:numId w:val="3"/>
        </w:numPr>
        <w:spacing w:line="360" w:lineRule="auto"/>
        <w:jc w:val="both"/>
      </w:pPr>
      <w:r w:rsidRPr="00B0165B">
        <w:t>patologia clínica;</w:t>
      </w:r>
    </w:p>
    <w:p w:rsidR="00C33CAE" w:rsidRPr="00B0165B" w:rsidRDefault="00C33CAE" w:rsidP="00DF10AD">
      <w:pPr>
        <w:pStyle w:val="PargrafodaLista"/>
        <w:numPr>
          <w:ilvl w:val="0"/>
          <w:numId w:val="3"/>
        </w:numPr>
        <w:spacing w:line="360" w:lineRule="auto"/>
        <w:jc w:val="both"/>
      </w:pPr>
      <w:r w:rsidRPr="00B0165B">
        <w:t>pediatria;</w:t>
      </w:r>
    </w:p>
    <w:p w:rsidR="00C33CAE" w:rsidRPr="00B0165B" w:rsidRDefault="00C33CAE" w:rsidP="00DF10AD">
      <w:pPr>
        <w:pStyle w:val="PargrafodaLista"/>
        <w:numPr>
          <w:ilvl w:val="0"/>
          <w:numId w:val="3"/>
        </w:numPr>
        <w:spacing w:line="360" w:lineRule="auto"/>
        <w:jc w:val="both"/>
      </w:pPr>
      <w:r w:rsidRPr="00B0165B">
        <w:t>pneumologia;</w:t>
      </w:r>
    </w:p>
    <w:p w:rsidR="00C33CAE" w:rsidRPr="00B0165B" w:rsidRDefault="00C33CAE" w:rsidP="00DF10AD">
      <w:pPr>
        <w:pStyle w:val="PargrafodaLista"/>
        <w:numPr>
          <w:ilvl w:val="0"/>
          <w:numId w:val="3"/>
        </w:numPr>
        <w:spacing w:line="360" w:lineRule="auto"/>
        <w:jc w:val="both"/>
      </w:pPr>
      <w:r w:rsidRPr="00B0165B">
        <w:t>proctologia;</w:t>
      </w:r>
    </w:p>
    <w:p w:rsidR="00C33CAE" w:rsidRPr="00B0165B" w:rsidRDefault="00C33CAE" w:rsidP="00DF10AD">
      <w:pPr>
        <w:pStyle w:val="PargrafodaLista"/>
        <w:numPr>
          <w:ilvl w:val="0"/>
          <w:numId w:val="3"/>
        </w:numPr>
        <w:spacing w:line="360" w:lineRule="auto"/>
        <w:jc w:val="both"/>
      </w:pPr>
      <w:r w:rsidRPr="00B0165B">
        <w:t>psicologia;</w:t>
      </w:r>
    </w:p>
    <w:p w:rsidR="00C33CAE" w:rsidRPr="00B0165B" w:rsidRDefault="00C33CAE" w:rsidP="00DF10AD">
      <w:pPr>
        <w:pStyle w:val="PargrafodaLista"/>
        <w:numPr>
          <w:ilvl w:val="0"/>
          <w:numId w:val="3"/>
        </w:numPr>
        <w:spacing w:line="360" w:lineRule="auto"/>
        <w:jc w:val="both"/>
      </w:pPr>
      <w:r w:rsidRPr="00B0165B">
        <w:t>psiquiatria;</w:t>
      </w:r>
    </w:p>
    <w:p w:rsidR="00C33CAE" w:rsidRPr="00B0165B" w:rsidRDefault="00C33CAE" w:rsidP="00DF10AD">
      <w:pPr>
        <w:pStyle w:val="PargrafodaLista"/>
        <w:numPr>
          <w:ilvl w:val="0"/>
          <w:numId w:val="3"/>
        </w:numPr>
        <w:spacing w:line="360" w:lineRule="auto"/>
        <w:jc w:val="both"/>
      </w:pPr>
      <w:r w:rsidRPr="00B0165B">
        <w:t>radiologia;</w:t>
      </w:r>
    </w:p>
    <w:p w:rsidR="00C33CAE" w:rsidRPr="00B0165B" w:rsidRDefault="00C33CAE" w:rsidP="00DF10AD">
      <w:pPr>
        <w:pStyle w:val="PargrafodaLista"/>
        <w:numPr>
          <w:ilvl w:val="0"/>
          <w:numId w:val="3"/>
        </w:numPr>
        <w:spacing w:line="360" w:lineRule="auto"/>
        <w:jc w:val="both"/>
      </w:pPr>
      <w:r w:rsidRPr="00B0165B">
        <w:t>reumatologia;</w:t>
      </w:r>
    </w:p>
    <w:p w:rsidR="00C33CAE" w:rsidRPr="00B0165B" w:rsidRDefault="00C33CAE" w:rsidP="00DF10AD">
      <w:pPr>
        <w:pStyle w:val="PargrafodaLista"/>
        <w:numPr>
          <w:ilvl w:val="0"/>
          <w:numId w:val="3"/>
        </w:numPr>
        <w:spacing w:line="360" w:lineRule="auto"/>
        <w:jc w:val="both"/>
      </w:pPr>
      <w:r w:rsidRPr="00B0165B">
        <w:t xml:space="preserve">urologia. </w:t>
      </w:r>
    </w:p>
    <w:p w:rsidR="00C33CAE" w:rsidRPr="00B0165B" w:rsidRDefault="00C33CAE" w:rsidP="00C33CAE">
      <w:pPr>
        <w:spacing w:line="360" w:lineRule="auto"/>
        <w:jc w:val="both"/>
      </w:pPr>
      <w:r w:rsidRPr="00B0165B">
        <w:rPr>
          <w:b/>
        </w:rPr>
        <w:lastRenderedPageBreak/>
        <w:t>2.1.4.</w:t>
      </w:r>
      <w:r w:rsidRPr="00B0165B">
        <w:t xml:space="preserve"> Serviços Auxiliares ou Complementares de Diagnóstico e Tratamento, em unidades de atendimento, no mínimo, nas seguintes modalidades:</w:t>
      </w:r>
    </w:p>
    <w:p w:rsidR="00C33CAE" w:rsidRPr="00B0165B" w:rsidRDefault="00C33CAE" w:rsidP="00DF10AD">
      <w:pPr>
        <w:pStyle w:val="PargrafodaLista"/>
        <w:numPr>
          <w:ilvl w:val="0"/>
          <w:numId w:val="4"/>
        </w:numPr>
        <w:spacing w:line="360" w:lineRule="auto"/>
        <w:jc w:val="both"/>
      </w:pPr>
      <w:r w:rsidRPr="00B0165B">
        <w:t>acupuntura;</w:t>
      </w:r>
    </w:p>
    <w:p w:rsidR="00C33CAE" w:rsidRPr="00B0165B" w:rsidRDefault="00C33CAE" w:rsidP="00DF10AD">
      <w:pPr>
        <w:pStyle w:val="PargrafodaLista"/>
        <w:numPr>
          <w:ilvl w:val="0"/>
          <w:numId w:val="4"/>
        </w:numPr>
        <w:spacing w:line="360" w:lineRule="auto"/>
        <w:jc w:val="both"/>
      </w:pPr>
      <w:r w:rsidRPr="00B0165B">
        <w:t>análises clínicas;</w:t>
      </w:r>
    </w:p>
    <w:p w:rsidR="00C33CAE" w:rsidRPr="00B0165B" w:rsidRDefault="00C33CAE" w:rsidP="00DF10AD">
      <w:pPr>
        <w:pStyle w:val="PargrafodaLista"/>
        <w:numPr>
          <w:ilvl w:val="0"/>
          <w:numId w:val="4"/>
        </w:numPr>
        <w:spacing w:line="360" w:lineRule="auto"/>
        <w:jc w:val="both"/>
      </w:pPr>
      <w:r w:rsidRPr="00B0165B">
        <w:t>anatomia patológica;</w:t>
      </w:r>
    </w:p>
    <w:p w:rsidR="00C33CAE" w:rsidRPr="00B0165B" w:rsidRDefault="00C33CAE" w:rsidP="00DF10AD">
      <w:pPr>
        <w:pStyle w:val="PargrafodaLista"/>
        <w:numPr>
          <w:ilvl w:val="0"/>
          <w:numId w:val="4"/>
        </w:numPr>
        <w:spacing w:line="360" w:lineRule="auto"/>
        <w:jc w:val="both"/>
      </w:pPr>
      <w:r w:rsidRPr="00B0165B">
        <w:t>angiografia;</w:t>
      </w:r>
    </w:p>
    <w:p w:rsidR="00C33CAE" w:rsidRPr="00B0165B" w:rsidRDefault="00C33CAE" w:rsidP="00DF10AD">
      <w:pPr>
        <w:pStyle w:val="PargrafodaLista"/>
        <w:numPr>
          <w:ilvl w:val="0"/>
          <w:numId w:val="4"/>
        </w:numPr>
        <w:spacing w:line="360" w:lineRule="auto"/>
        <w:jc w:val="both"/>
      </w:pPr>
      <w:r w:rsidRPr="00B0165B">
        <w:t>arteriografia em geral;</w:t>
      </w:r>
    </w:p>
    <w:p w:rsidR="00C33CAE" w:rsidRPr="00B0165B" w:rsidRDefault="00C33CAE" w:rsidP="00DF10AD">
      <w:pPr>
        <w:pStyle w:val="PargrafodaLista"/>
        <w:numPr>
          <w:ilvl w:val="0"/>
          <w:numId w:val="4"/>
        </w:numPr>
        <w:spacing w:line="360" w:lineRule="auto"/>
        <w:jc w:val="both"/>
      </w:pPr>
      <w:r w:rsidRPr="00B0165B">
        <w:t>audiometria;</w:t>
      </w:r>
    </w:p>
    <w:p w:rsidR="00C33CAE" w:rsidRPr="00B0165B" w:rsidRDefault="00C33CAE" w:rsidP="00DF10AD">
      <w:pPr>
        <w:pStyle w:val="PargrafodaLista"/>
        <w:numPr>
          <w:ilvl w:val="0"/>
          <w:numId w:val="4"/>
        </w:numPr>
        <w:spacing w:line="360" w:lineRule="auto"/>
        <w:jc w:val="both"/>
      </w:pPr>
      <w:r w:rsidRPr="00B0165B">
        <w:t>bioimpedanciometria;</w:t>
      </w:r>
    </w:p>
    <w:p w:rsidR="00C33CAE" w:rsidRPr="00B0165B" w:rsidRDefault="00C33CAE" w:rsidP="00DF10AD">
      <w:pPr>
        <w:pStyle w:val="PargrafodaLista"/>
        <w:numPr>
          <w:ilvl w:val="0"/>
          <w:numId w:val="4"/>
        </w:numPr>
        <w:spacing w:line="360" w:lineRule="auto"/>
        <w:jc w:val="both"/>
      </w:pPr>
      <w:r w:rsidRPr="00B0165B">
        <w:t>campimetria;</w:t>
      </w:r>
    </w:p>
    <w:p w:rsidR="00C33CAE" w:rsidRPr="00B0165B" w:rsidRDefault="00C33CAE" w:rsidP="00DF10AD">
      <w:pPr>
        <w:pStyle w:val="PargrafodaLista"/>
        <w:numPr>
          <w:ilvl w:val="0"/>
          <w:numId w:val="4"/>
        </w:numPr>
        <w:spacing w:line="360" w:lineRule="auto"/>
        <w:jc w:val="both"/>
      </w:pPr>
      <w:r w:rsidRPr="00B0165B">
        <w:t>cateterismo cardíaco;</w:t>
      </w:r>
    </w:p>
    <w:p w:rsidR="00C33CAE" w:rsidRPr="00B0165B" w:rsidRDefault="00C33CAE" w:rsidP="00DF10AD">
      <w:pPr>
        <w:pStyle w:val="PargrafodaLista"/>
        <w:numPr>
          <w:ilvl w:val="0"/>
          <w:numId w:val="4"/>
        </w:numPr>
        <w:spacing w:line="360" w:lineRule="auto"/>
        <w:jc w:val="both"/>
      </w:pPr>
      <w:r w:rsidRPr="00B0165B">
        <w:t>cauterização;</w:t>
      </w:r>
    </w:p>
    <w:p w:rsidR="00C33CAE" w:rsidRPr="00B0165B" w:rsidRDefault="00C33CAE" w:rsidP="00DF10AD">
      <w:pPr>
        <w:pStyle w:val="PargrafodaLista"/>
        <w:numPr>
          <w:ilvl w:val="0"/>
          <w:numId w:val="4"/>
        </w:numPr>
        <w:spacing w:line="360" w:lineRule="auto"/>
        <w:jc w:val="both"/>
      </w:pPr>
      <w:r w:rsidRPr="00B0165B">
        <w:t>citopatologia;</w:t>
      </w:r>
    </w:p>
    <w:p w:rsidR="00C33CAE" w:rsidRPr="00B0165B" w:rsidRDefault="00C33CAE" w:rsidP="00DF10AD">
      <w:pPr>
        <w:pStyle w:val="PargrafodaLista"/>
        <w:numPr>
          <w:ilvl w:val="0"/>
          <w:numId w:val="4"/>
        </w:numPr>
        <w:spacing w:line="360" w:lineRule="auto"/>
        <w:jc w:val="both"/>
      </w:pPr>
      <w:r w:rsidRPr="00B0165B">
        <w:t>densitometria óssea;</w:t>
      </w:r>
    </w:p>
    <w:p w:rsidR="00C33CAE" w:rsidRPr="00B0165B" w:rsidRDefault="00C33CAE" w:rsidP="00DF10AD">
      <w:pPr>
        <w:pStyle w:val="PargrafodaLista"/>
        <w:numPr>
          <w:ilvl w:val="0"/>
          <w:numId w:val="4"/>
        </w:numPr>
        <w:spacing w:line="360" w:lineRule="auto"/>
        <w:jc w:val="both"/>
      </w:pPr>
      <w:r w:rsidRPr="00B0165B">
        <w:t>diálise peritoneal;</w:t>
      </w:r>
    </w:p>
    <w:p w:rsidR="00C33CAE" w:rsidRPr="00B0165B" w:rsidRDefault="00C33CAE" w:rsidP="00DF10AD">
      <w:pPr>
        <w:pStyle w:val="PargrafodaLista"/>
        <w:numPr>
          <w:ilvl w:val="0"/>
          <w:numId w:val="4"/>
        </w:numPr>
        <w:spacing w:line="360" w:lineRule="auto"/>
        <w:jc w:val="both"/>
      </w:pPr>
      <w:r w:rsidRPr="00B0165B">
        <w:t>ecocardiografia;</w:t>
      </w:r>
    </w:p>
    <w:p w:rsidR="00C33CAE" w:rsidRPr="00B0165B" w:rsidRDefault="00C33CAE" w:rsidP="00DF10AD">
      <w:pPr>
        <w:pStyle w:val="PargrafodaLista"/>
        <w:numPr>
          <w:ilvl w:val="0"/>
          <w:numId w:val="4"/>
        </w:numPr>
        <w:spacing w:line="360" w:lineRule="auto"/>
        <w:jc w:val="both"/>
      </w:pPr>
      <w:r w:rsidRPr="00B0165B">
        <w:t>eletrocardiologia;</w:t>
      </w:r>
    </w:p>
    <w:p w:rsidR="00C33CAE" w:rsidRPr="00B0165B" w:rsidRDefault="00C33CAE" w:rsidP="00DF10AD">
      <w:pPr>
        <w:pStyle w:val="PargrafodaLista"/>
        <w:numPr>
          <w:ilvl w:val="0"/>
          <w:numId w:val="4"/>
        </w:numPr>
        <w:spacing w:line="360" w:lineRule="auto"/>
        <w:jc w:val="both"/>
      </w:pPr>
      <w:r w:rsidRPr="00B0165B">
        <w:t>eletroencefalograma;</w:t>
      </w:r>
    </w:p>
    <w:p w:rsidR="00C33CAE" w:rsidRPr="00B0165B" w:rsidRDefault="00C33CAE" w:rsidP="00DF10AD">
      <w:pPr>
        <w:pStyle w:val="PargrafodaLista"/>
        <w:numPr>
          <w:ilvl w:val="0"/>
          <w:numId w:val="4"/>
        </w:numPr>
        <w:spacing w:line="360" w:lineRule="auto"/>
        <w:jc w:val="both"/>
      </w:pPr>
      <w:r w:rsidRPr="00B0165B">
        <w:t>eletromiografia;</w:t>
      </w:r>
    </w:p>
    <w:p w:rsidR="00C33CAE" w:rsidRPr="00B0165B" w:rsidRDefault="00C33CAE" w:rsidP="00DF10AD">
      <w:pPr>
        <w:pStyle w:val="PargrafodaLista"/>
        <w:numPr>
          <w:ilvl w:val="0"/>
          <w:numId w:val="4"/>
        </w:numPr>
        <w:spacing w:line="360" w:lineRule="auto"/>
        <w:jc w:val="both"/>
      </w:pPr>
      <w:r w:rsidRPr="00B0165B">
        <w:t>eletroneuromiografia;</w:t>
      </w:r>
    </w:p>
    <w:p w:rsidR="00C33CAE" w:rsidRPr="00B0165B" w:rsidRDefault="00C33CAE" w:rsidP="00DF10AD">
      <w:pPr>
        <w:pStyle w:val="PargrafodaLista"/>
        <w:numPr>
          <w:ilvl w:val="0"/>
          <w:numId w:val="4"/>
        </w:numPr>
        <w:spacing w:line="360" w:lineRule="auto"/>
        <w:jc w:val="both"/>
      </w:pPr>
      <w:r w:rsidRPr="00B0165B">
        <w:t>endoscopia em geral;</w:t>
      </w:r>
    </w:p>
    <w:p w:rsidR="00C33CAE" w:rsidRPr="00B0165B" w:rsidRDefault="00C33CAE" w:rsidP="00DF10AD">
      <w:pPr>
        <w:pStyle w:val="PargrafodaLista"/>
        <w:numPr>
          <w:ilvl w:val="0"/>
          <w:numId w:val="4"/>
        </w:numPr>
        <w:spacing w:line="360" w:lineRule="auto"/>
        <w:jc w:val="both"/>
      </w:pPr>
      <w:r w:rsidRPr="00B0165B">
        <w:t>estudo hemodinâmico;</w:t>
      </w:r>
    </w:p>
    <w:p w:rsidR="00C33CAE" w:rsidRPr="00B0165B" w:rsidRDefault="00C33CAE" w:rsidP="00DF10AD">
      <w:pPr>
        <w:pStyle w:val="PargrafodaLista"/>
        <w:numPr>
          <w:ilvl w:val="0"/>
          <w:numId w:val="4"/>
        </w:numPr>
        <w:spacing w:line="360" w:lineRule="auto"/>
        <w:jc w:val="both"/>
      </w:pPr>
      <w:r w:rsidRPr="00B0165B">
        <w:t>fisioterapia, inclusive respiratória;</w:t>
      </w:r>
    </w:p>
    <w:p w:rsidR="00C33CAE" w:rsidRPr="00B0165B" w:rsidRDefault="00C33CAE" w:rsidP="00DF10AD">
      <w:pPr>
        <w:pStyle w:val="PargrafodaLista"/>
        <w:numPr>
          <w:ilvl w:val="0"/>
          <w:numId w:val="4"/>
        </w:numPr>
        <w:spacing w:line="360" w:lineRule="auto"/>
        <w:jc w:val="both"/>
      </w:pPr>
      <w:r w:rsidRPr="00B0165B">
        <w:t>fluoresceinografia;</w:t>
      </w:r>
    </w:p>
    <w:p w:rsidR="00C33CAE" w:rsidRPr="00B0165B" w:rsidRDefault="00C33CAE" w:rsidP="00DF10AD">
      <w:pPr>
        <w:pStyle w:val="PargrafodaLista"/>
        <w:numPr>
          <w:ilvl w:val="0"/>
          <w:numId w:val="4"/>
        </w:numPr>
        <w:spacing w:line="360" w:lineRule="auto"/>
        <w:jc w:val="both"/>
      </w:pPr>
      <w:r w:rsidRPr="00B0165B">
        <w:t>fonoaudiologia;</w:t>
      </w:r>
    </w:p>
    <w:p w:rsidR="00C33CAE" w:rsidRPr="00B0165B" w:rsidRDefault="00C33CAE" w:rsidP="00DF10AD">
      <w:pPr>
        <w:pStyle w:val="PargrafodaLista"/>
        <w:numPr>
          <w:ilvl w:val="0"/>
          <w:numId w:val="4"/>
        </w:numPr>
        <w:spacing w:line="360" w:lineRule="auto"/>
        <w:jc w:val="both"/>
      </w:pPr>
      <w:r w:rsidRPr="00B0165B">
        <w:t>fundoscopia;</w:t>
      </w:r>
    </w:p>
    <w:p w:rsidR="00C33CAE" w:rsidRPr="00B0165B" w:rsidRDefault="00C33CAE" w:rsidP="00DF10AD">
      <w:pPr>
        <w:pStyle w:val="PargrafodaLista"/>
        <w:numPr>
          <w:ilvl w:val="0"/>
          <w:numId w:val="4"/>
        </w:numPr>
        <w:spacing w:line="360" w:lineRule="auto"/>
        <w:jc w:val="both"/>
      </w:pPr>
      <w:r w:rsidRPr="00B0165B">
        <w:t>hemodiálise;</w:t>
      </w:r>
    </w:p>
    <w:p w:rsidR="00C33CAE" w:rsidRPr="00B0165B" w:rsidRDefault="00C33CAE" w:rsidP="00DF10AD">
      <w:pPr>
        <w:pStyle w:val="PargrafodaLista"/>
        <w:numPr>
          <w:ilvl w:val="0"/>
          <w:numId w:val="4"/>
        </w:numPr>
        <w:spacing w:line="360" w:lineRule="auto"/>
        <w:jc w:val="both"/>
      </w:pPr>
      <w:r w:rsidRPr="00B0165B">
        <w:t>hemodinâmica;</w:t>
      </w:r>
    </w:p>
    <w:p w:rsidR="00C33CAE" w:rsidRPr="00B0165B" w:rsidRDefault="00C33CAE" w:rsidP="00DF10AD">
      <w:pPr>
        <w:pStyle w:val="PargrafodaLista"/>
        <w:numPr>
          <w:ilvl w:val="0"/>
          <w:numId w:val="4"/>
        </w:numPr>
        <w:spacing w:line="360" w:lineRule="auto"/>
        <w:jc w:val="both"/>
      </w:pPr>
      <w:r w:rsidRPr="00B0165B">
        <w:t>hemoterapia;</w:t>
      </w:r>
    </w:p>
    <w:p w:rsidR="00C33CAE" w:rsidRPr="00B0165B" w:rsidRDefault="00C33CAE" w:rsidP="00DF10AD">
      <w:pPr>
        <w:pStyle w:val="PargrafodaLista"/>
        <w:numPr>
          <w:ilvl w:val="0"/>
          <w:numId w:val="4"/>
        </w:numPr>
        <w:spacing w:line="360" w:lineRule="auto"/>
        <w:jc w:val="both"/>
      </w:pPr>
      <w:r w:rsidRPr="00B0165B">
        <w:t>holter cardíaco e arterial (MAPA);</w:t>
      </w:r>
    </w:p>
    <w:p w:rsidR="00C33CAE" w:rsidRPr="00B0165B" w:rsidRDefault="00C33CAE" w:rsidP="00DF10AD">
      <w:pPr>
        <w:pStyle w:val="PargrafodaLista"/>
        <w:numPr>
          <w:ilvl w:val="0"/>
          <w:numId w:val="4"/>
        </w:numPr>
        <w:spacing w:line="360" w:lineRule="auto"/>
        <w:jc w:val="both"/>
      </w:pPr>
      <w:r w:rsidRPr="00B0165B">
        <w:t>inaloterapia;</w:t>
      </w:r>
    </w:p>
    <w:p w:rsidR="00C33CAE" w:rsidRPr="00B0165B" w:rsidRDefault="00C33CAE" w:rsidP="00DF10AD">
      <w:pPr>
        <w:pStyle w:val="PargrafodaLista"/>
        <w:numPr>
          <w:ilvl w:val="0"/>
          <w:numId w:val="4"/>
        </w:numPr>
        <w:spacing w:line="360" w:lineRule="auto"/>
        <w:jc w:val="both"/>
      </w:pPr>
      <w:r w:rsidRPr="00B0165B">
        <w:lastRenderedPageBreak/>
        <w:t>laparoscopia;</w:t>
      </w:r>
    </w:p>
    <w:p w:rsidR="00C33CAE" w:rsidRPr="00B0165B" w:rsidRDefault="00C33CAE" w:rsidP="00DF10AD">
      <w:pPr>
        <w:pStyle w:val="PargrafodaLista"/>
        <w:numPr>
          <w:ilvl w:val="0"/>
          <w:numId w:val="4"/>
        </w:numPr>
        <w:spacing w:line="360" w:lineRule="auto"/>
        <w:jc w:val="both"/>
      </w:pPr>
      <w:r w:rsidRPr="00B0165B">
        <w:t>litrotripsias;</w:t>
      </w:r>
    </w:p>
    <w:p w:rsidR="00C33CAE" w:rsidRPr="00B0165B" w:rsidRDefault="00C33CAE" w:rsidP="00DF10AD">
      <w:pPr>
        <w:pStyle w:val="PargrafodaLista"/>
        <w:numPr>
          <w:ilvl w:val="0"/>
          <w:numId w:val="4"/>
        </w:numPr>
        <w:spacing w:line="360" w:lineRule="auto"/>
        <w:jc w:val="both"/>
      </w:pPr>
      <w:r w:rsidRPr="00B0165B">
        <w:t>mamografia digital;</w:t>
      </w:r>
    </w:p>
    <w:p w:rsidR="00C33CAE" w:rsidRPr="00B0165B" w:rsidRDefault="00C33CAE" w:rsidP="00DF10AD">
      <w:pPr>
        <w:pStyle w:val="PargrafodaLista"/>
        <w:numPr>
          <w:ilvl w:val="0"/>
          <w:numId w:val="4"/>
        </w:numPr>
        <w:spacing w:line="360" w:lineRule="auto"/>
        <w:jc w:val="both"/>
      </w:pPr>
      <w:r w:rsidRPr="00B0165B">
        <w:t>mamotomia;</w:t>
      </w:r>
    </w:p>
    <w:p w:rsidR="00C33CAE" w:rsidRPr="00B0165B" w:rsidRDefault="00C33CAE" w:rsidP="00DF10AD">
      <w:pPr>
        <w:pStyle w:val="PargrafodaLista"/>
        <w:numPr>
          <w:ilvl w:val="0"/>
          <w:numId w:val="4"/>
        </w:numPr>
        <w:spacing w:line="360" w:lineRule="auto"/>
        <w:jc w:val="both"/>
      </w:pPr>
      <w:r w:rsidRPr="00B0165B">
        <w:t>medicina nuclear (mapeamento, cintilografia e terapias);</w:t>
      </w:r>
    </w:p>
    <w:p w:rsidR="00C33CAE" w:rsidRPr="00B0165B" w:rsidRDefault="00C33CAE" w:rsidP="00DF10AD">
      <w:pPr>
        <w:pStyle w:val="PargrafodaLista"/>
        <w:numPr>
          <w:ilvl w:val="0"/>
          <w:numId w:val="4"/>
        </w:numPr>
        <w:spacing w:line="360" w:lineRule="auto"/>
        <w:jc w:val="both"/>
      </w:pPr>
      <w:r w:rsidRPr="00B0165B">
        <w:t>nutrição;</w:t>
      </w:r>
    </w:p>
    <w:p w:rsidR="00C33CAE" w:rsidRPr="00B0165B" w:rsidRDefault="00C33CAE" w:rsidP="00DF10AD">
      <w:pPr>
        <w:pStyle w:val="PargrafodaLista"/>
        <w:numPr>
          <w:ilvl w:val="0"/>
          <w:numId w:val="4"/>
        </w:numPr>
        <w:spacing w:line="360" w:lineRule="auto"/>
        <w:jc w:val="both"/>
      </w:pPr>
      <w:r w:rsidRPr="00B0165B">
        <w:t>oftalmologia;</w:t>
      </w:r>
    </w:p>
    <w:p w:rsidR="00C33CAE" w:rsidRPr="00B0165B" w:rsidRDefault="00C33CAE" w:rsidP="00DF10AD">
      <w:pPr>
        <w:pStyle w:val="PargrafodaLista"/>
        <w:numPr>
          <w:ilvl w:val="0"/>
          <w:numId w:val="4"/>
        </w:numPr>
        <w:spacing w:line="360" w:lineRule="auto"/>
        <w:jc w:val="both"/>
      </w:pPr>
      <w:r w:rsidRPr="00B0165B">
        <w:t>prova de função respiratória;</w:t>
      </w:r>
    </w:p>
    <w:p w:rsidR="00C33CAE" w:rsidRPr="00B0165B" w:rsidRDefault="00C33CAE" w:rsidP="00DF10AD">
      <w:pPr>
        <w:pStyle w:val="PargrafodaLista"/>
        <w:numPr>
          <w:ilvl w:val="0"/>
          <w:numId w:val="4"/>
        </w:numPr>
        <w:spacing w:line="360" w:lineRule="auto"/>
        <w:jc w:val="both"/>
      </w:pPr>
      <w:r w:rsidRPr="00B0165B">
        <w:t>prova ergométrica;</w:t>
      </w:r>
    </w:p>
    <w:p w:rsidR="00C33CAE" w:rsidRPr="00B0165B" w:rsidRDefault="00C33CAE" w:rsidP="00DF10AD">
      <w:pPr>
        <w:pStyle w:val="PargrafodaLista"/>
        <w:numPr>
          <w:ilvl w:val="0"/>
          <w:numId w:val="4"/>
        </w:numPr>
        <w:spacing w:line="360" w:lineRule="auto"/>
        <w:jc w:val="both"/>
      </w:pPr>
      <w:r w:rsidRPr="00B0165B">
        <w:t>prova laboríntica;</w:t>
      </w:r>
    </w:p>
    <w:p w:rsidR="00C33CAE" w:rsidRPr="00B0165B" w:rsidRDefault="00C33CAE" w:rsidP="00DF10AD">
      <w:pPr>
        <w:pStyle w:val="PargrafodaLista"/>
        <w:numPr>
          <w:ilvl w:val="0"/>
          <w:numId w:val="4"/>
        </w:numPr>
        <w:spacing w:line="360" w:lineRule="auto"/>
        <w:jc w:val="both"/>
      </w:pPr>
      <w:r w:rsidRPr="00B0165B">
        <w:t>psicoterapia;</w:t>
      </w:r>
    </w:p>
    <w:p w:rsidR="00C33CAE" w:rsidRPr="00B0165B" w:rsidRDefault="00C33CAE" w:rsidP="00DF10AD">
      <w:pPr>
        <w:pStyle w:val="PargrafodaLista"/>
        <w:numPr>
          <w:ilvl w:val="0"/>
          <w:numId w:val="4"/>
        </w:numPr>
        <w:spacing w:line="360" w:lineRule="auto"/>
        <w:jc w:val="both"/>
      </w:pPr>
      <w:r w:rsidRPr="00B0165B">
        <w:t>quimioterapia;</w:t>
      </w:r>
    </w:p>
    <w:p w:rsidR="00C33CAE" w:rsidRPr="00B0165B" w:rsidRDefault="00C33CAE" w:rsidP="00DF10AD">
      <w:pPr>
        <w:pStyle w:val="PargrafodaLista"/>
        <w:numPr>
          <w:ilvl w:val="0"/>
          <w:numId w:val="4"/>
        </w:numPr>
        <w:spacing w:line="360" w:lineRule="auto"/>
        <w:jc w:val="both"/>
      </w:pPr>
      <w:r w:rsidRPr="00B0165B">
        <w:t>radiodiagnóstico;</w:t>
      </w:r>
    </w:p>
    <w:p w:rsidR="00C33CAE" w:rsidRPr="00B0165B" w:rsidRDefault="00C33CAE" w:rsidP="00DF10AD">
      <w:pPr>
        <w:pStyle w:val="PargrafodaLista"/>
        <w:numPr>
          <w:ilvl w:val="0"/>
          <w:numId w:val="4"/>
        </w:numPr>
        <w:spacing w:line="360" w:lineRule="auto"/>
        <w:jc w:val="both"/>
      </w:pPr>
      <w:r w:rsidRPr="00B0165B">
        <w:t>radiologia;</w:t>
      </w:r>
    </w:p>
    <w:p w:rsidR="00C33CAE" w:rsidRPr="00B0165B" w:rsidRDefault="00C33CAE" w:rsidP="00DF10AD">
      <w:pPr>
        <w:pStyle w:val="PargrafodaLista"/>
        <w:numPr>
          <w:ilvl w:val="0"/>
          <w:numId w:val="4"/>
        </w:numPr>
        <w:spacing w:line="360" w:lineRule="auto"/>
        <w:jc w:val="both"/>
      </w:pPr>
      <w:r w:rsidRPr="00B0165B">
        <w:t>radioterapia;</w:t>
      </w:r>
    </w:p>
    <w:p w:rsidR="00C33CAE" w:rsidRPr="00B0165B" w:rsidRDefault="00C33CAE" w:rsidP="00DF10AD">
      <w:pPr>
        <w:pStyle w:val="PargrafodaLista"/>
        <w:numPr>
          <w:ilvl w:val="0"/>
          <w:numId w:val="4"/>
        </w:numPr>
        <w:spacing w:line="360" w:lineRule="auto"/>
        <w:jc w:val="both"/>
      </w:pPr>
      <w:r w:rsidRPr="00B0165B">
        <w:t>raio-x panorâmico da face;</w:t>
      </w:r>
    </w:p>
    <w:p w:rsidR="00C33CAE" w:rsidRPr="00B0165B" w:rsidRDefault="00C33CAE" w:rsidP="00DF10AD">
      <w:pPr>
        <w:pStyle w:val="PargrafodaLista"/>
        <w:numPr>
          <w:ilvl w:val="0"/>
          <w:numId w:val="4"/>
        </w:numPr>
        <w:spacing w:line="360" w:lineRule="auto"/>
        <w:jc w:val="both"/>
      </w:pPr>
      <w:r w:rsidRPr="00B0165B">
        <w:t>reeducação postural global (RPG);</w:t>
      </w:r>
    </w:p>
    <w:p w:rsidR="00C33CAE" w:rsidRPr="00B0165B" w:rsidRDefault="00C33CAE" w:rsidP="00DF10AD">
      <w:pPr>
        <w:pStyle w:val="PargrafodaLista"/>
        <w:numPr>
          <w:ilvl w:val="0"/>
          <w:numId w:val="4"/>
        </w:numPr>
        <w:spacing w:line="360" w:lineRule="auto"/>
        <w:jc w:val="both"/>
      </w:pPr>
      <w:r w:rsidRPr="00B0165B">
        <w:t>remoção de pigmentos de lente intraocular com yag laser;</w:t>
      </w:r>
    </w:p>
    <w:p w:rsidR="00C33CAE" w:rsidRPr="00B0165B" w:rsidRDefault="00C33CAE" w:rsidP="00DF10AD">
      <w:pPr>
        <w:pStyle w:val="PargrafodaLista"/>
        <w:numPr>
          <w:ilvl w:val="0"/>
          <w:numId w:val="4"/>
        </w:numPr>
        <w:spacing w:line="360" w:lineRule="auto"/>
        <w:jc w:val="both"/>
      </w:pPr>
      <w:r w:rsidRPr="00B0165B">
        <w:t>ressonância magnética;</w:t>
      </w:r>
    </w:p>
    <w:p w:rsidR="00C33CAE" w:rsidRPr="00B0165B" w:rsidRDefault="00C33CAE" w:rsidP="00DF10AD">
      <w:pPr>
        <w:pStyle w:val="PargrafodaLista"/>
        <w:numPr>
          <w:ilvl w:val="0"/>
          <w:numId w:val="4"/>
        </w:numPr>
        <w:spacing w:line="360" w:lineRule="auto"/>
        <w:jc w:val="both"/>
      </w:pPr>
      <w:r w:rsidRPr="00B0165B">
        <w:t>terapia ocupacional;</w:t>
      </w:r>
    </w:p>
    <w:p w:rsidR="00C33CAE" w:rsidRPr="00B0165B" w:rsidRDefault="00C33CAE" w:rsidP="00DF10AD">
      <w:pPr>
        <w:pStyle w:val="PargrafodaLista"/>
        <w:numPr>
          <w:ilvl w:val="0"/>
          <w:numId w:val="4"/>
        </w:numPr>
        <w:spacing w:line="360" w:lineRule="auto"/>
        <w:jc w:val="both"/>
      </w:pPr>
      <w:r w:rsidRPr="00B0165B">
        <w:t>testes alérgicos;</w:t>
      </w:r>
    </w:p>
    <w:p w:rsidR="00C33CAE" w:rsidRPr="00B0165B" w:rsidRDefault="00C33CAE" w:rsidP="00DF10AD">
      <w:pPr>
        <w:pStyle w:val="PargrafodaLista"/>
        <w:numPr>
          <w:ilvl w:val="0"/>
          <w:numId w:val="4"/>
        </w:numPr>
        <w:spacing w:line="360" w:lineRule="auto"/>
        <w:jc w:val="both"/>
      </w:pPr>
      <w:r w:rsidRPr="00B0165B">
        <w:t>testes de função pulmonar;</w:t>
      </w:r>
    </w:p>
    <w:p w:rsidR="00C33CAE" w:rsidRPr="00B0165B" w:rsidRDefault="00C33CAE" w:rsidP="00DF10AD">
      <w:pPr>
        <w:pStyle w:val="PargrafodaLista"/>
        <w:numPr>
          <w:ilvl w:val="0"/>
          <w:numId w:val="4"/>
        </w:numPr>
        <w:spacing w:line="360" w:lineRule="auto"/>
        <w:jc w:val="both"/>
      </w:pPr>
      <w:r w:rsidRPr="00B0165B">
        <w:t>timpanometria;</w:t>
      </w:r>
    </w:p>
    <w:p w:rsidR="00C33CAE" w:rsidRPr="00B0165B" w:rsidRDefault="00C33CAE" w:rsidP="00DF10AD">
      <w:pPr>
        <w:pStyle w:val="PargrafodaLista"/>
        <w:numPr>
          <w:ilvl w:val="0"/>
          <w:numId w:val="4"/>
        </w:numPr>
        <w:spacing w:line="360" w:lineRule="auto"/>
        <w:jc w:val="both"/>
      </w:pPr>
      <w:r w:rsidRPr="00B0165B">
        <w:t>tococardiografia;</w:t>
      </w:r>
    </w:p>
    <w:p w:rsidR="00C33CAE" w:rsidRPr="00B0165B" w:rsidRDefault="00C33CAE" w:rsidP="00DF10AD">
      <w:pPr>
        <w:pStyle w:val="PargrafodaLista"/>
        <w:numPr>
          <w:ilvl w:val="0"/>
          <w:numId w:val="4"/>
        </w:numPr>
        <w:spacing w:line="360" w:lineRule="auto"/>
        <w:jc w:val="both"/>
      </w:pPr>
      <w:r w:rsidRPr="00B0165B">
        <w:t>tomografia computadorizada;</w:t>
      </w:r>
    </w:p>
    <w:p w:rsidR="00C33CAE" w:rsidRPr="00B0165B" w:rsidRDefault="00C33CAE" w:rsidP="00DF10AD">
      <w:pPr>
        <w:pStyle w:val="PargrafodaLista"/>
        <w:numPr>
          <w:ilvl w:val="0"/>
          <w:numId w:val="4"/>
        </w:numPr>
        <w:spacing w:line="360" w:lineRule="auto"/>
        <w:jc w:val="both"/>
      </w:pPr>
      <w:r w:rsidRPr="00B0165B">
        <w:t>transplantes autologos de medula óssea;</w:t>
      </w:r>
    </w:p>
    <w:p w:rsidR="00C33CAE" w:rsidRPr="00B0165B" w:rsidRDefault="00C33CAE" w:rsidP="00DF10AD">
      <w:pPr>
        <w:pStyle w:val="PargrafodaLista"/>
        <w:numPr>
          <w:ilvl w:val="0"/>
          <w:numId w:val="4"/>
        </w:numPr>
        <w:spacing w:line="360" w:lineRule="auto"/>
        <w:jc w:val="both"/>
      </w:pPr>
      <w:r w:rsidRPr="00B0165B">
        <w:t>tratamento cirúrgico da epilepsia;</w:t>
      </w:r>
    </w:p>
    <w:p w:rsidR="00C33CAE" w:rsidRPr="00B0165B" w:rsidRDefault="00C33CAE" w:rsidP="00DF10AD">
      <w:pPr>
        <w:pStyle w:val="PargrafodaLista"/>
        <w:numPr>
          <w:ilvl w:val="0"/>
          <w:numId w:val="4"/>
        </w:numPr>
        <w:spacing w:line="360" w:lineRule="auto"/>
        <w:jc w:val="both"/>
      </w:pPr>
      <w:r w:rsidRPr="00B0165B">
        <w:t>ultra-sonografia em geral;</w:t>
      </w:r>
    </w:p>
    <w:p w:rsidR="00C33CAE" w:rsidRPr="00B0165B" w:rsidRDefault="00C33CAE" w:rsidP="00DF10AD">
      <w:pPr>
        <w:pStyle w:val="PargrafodaLista"/>
        <w:numPr>
          <w:ilvl w:val="0"/>
          <w:numId w:val="4"/>
        </w:numPr>
        <w:spacing w:line="360" w:lineRule="auto"/>
        <w:jc w:val="both"/>
      </w:pPr>
      <w:r w:rsidRPr="00B0165B">
        <w:t>vídeo histeroscopia;</w:t>
      </w:r>
    </w:p>
    <w:p w:rsidR="00C33CAE" w:rsidRPr="00B0165B" w:rsidRDefault="00C33CAE" w:rsidP="00DF10AD">
      <w:pPr>
        <w:pStyle w:val="PargrafodaLista"/>
        <w:numPr>
          <w:ilvl w:val="0"/>
          <w:numId w:val="4"/>
        </w:numPr>
        <w:spacing w:line="360" w:lineRule="auto"/>
        <w:jc w:val="both"/>
      </w:pPr>
      <w:r w:rsidRPr="00B0165B">
        <w:t>vídeo laparoscopia.</w:t>
      </w:r>
    </w:p>
    <w:p w:rsidR="00C33CAE" w:rsidRPr="00B0165B" w:rsidRDefault="00C33CAE" w:rsidP="00C33CAE">
      <w:pPr>
        <w:spacing w:line="360" w:lineRule="auto"/>
        <w:jc w:val="both"/>
      </w:pPr>
      <w:r w:rsidRPr="00B0165B">
        <w:rPr>
          <w:b/>
        </w:rPr>
        <w:t>2.1.5.</w:t>
      </w:r>
      <w:r w:rsidRPr="00B0165B">
        <w:t xml:space="preserve"> Procedimentos para </w:t>
      </w:r>
      <w:r>
        <w:t>a</w:t>
      </w:r>
      <w:r w:rsidRPr="00B0165B">
        <w:t>nticoncepção:</w:t>
      </w:r>
    </w:p>
    <w:p w:rsidR="00C33CAE" w:rsidRPr="00B0165B" w:rsidRDefault="00C33CAE" w:rsidP="00DF10AD">
      <w:pPr>
        <w:pStyle w:val="PargrafodaLista"/>
        <w:numPr>
          <w:ilvl w:val="0"/>
          <w:numId w:val="5"/>
        </w:numPr>
        <w:spacing w:line="360" w:lineRule="auto"/>
        <w:jc w:val="both"/>
      </w:pPr>
      <w:r w:rsidRPr="00B0165B">
        <w:lastRenderedPageBreak/>
        <w:t>Inserção de DIU (o dispositivo será liberado de acordo com a indicação clínica e normatização da ANS);</w:t>
      </w:r>
    </w:p>
    <w:p w:rsidR="00C33CAE" w:rsidRPr="00B0165B" w:rsidRDefault="00C33CAE" w:rsidP="00DF10AD">
      <w:pPr>
        <w:pStyle w:val="PargrafodaLista"/>
        <w:numPr>
          <w:ilvl w:val="0"/>
          <w:numId w:val="5"/>
        </w:numPr>
        <w:spacing w:line="360" w:lineRule="auto"/>
        <w:jc w:val="both"/>
      </w:pPr>
      <w:r w:rsidRPr="00B0165B">
        <w:t>vasectomia;</w:t>
      </w:r>
    </w:p>
    <w:p w:rsidR="00C33CAE" w:rsidRPr="00B0165B" w:rsidRDefault="00C33CAE" w:rsidP="00DF10AD">
      <w:pPr>
        <w:pStyle w:val="PargrafodaLista"/>
        <w:numPr>
          <w:ilvl w:val="0"/>
          <w:numId w:val="5"/>
        </w:numPr>
        <w:spacing w:line="360" w:lineRule="auto"/>
        <w:jc w:val="both"/>
      </w:pPr>
      <w:r w:rsidRPr="00B0165B">
        <w:t>ligadura tubária.</w:t>
      </w:r>
    </w:p>
    <w:p w:rsidR="00C33CAE" w:rsidRPr="00B0165B" w:rsidRDefault="00C33CAE" w:rsidP="00C33CAE">
      <w:pPr>
        <w:spacing w:line="360" w:lineRule="auto"/>
        <w:contextualSpacing/>
        <w:jc w:val="both"/>
      </w:pPr>
      <w:r w:rsidRPr="00B0165B">
        <w:rPr>
          <w:b/>
        </w:rPr>
        <w:t>2.1.6.</w:t>
      </w:r>
      <w:r w:rsidRPr="00B0165B">
        <w:t xml:space="preserve"> Assistência ao </w:t>
      </w:r>
      <w:r>
        <w:t>p</w:t>
      </w:r>
      <w:r w:rsidRPr="00B0165B">
        <w:t xml:space="preserve">ré-natal e </w:t>
      </w:r>
      <w:r>
        <w:t>p</w:t>
      </w:r>
      <w:r w:rsidRPr="00B0165B">
        <w:t>arto para a</w:t>
      </w:r>
      <w:r>
        <w:t xml:space="preserve"> titular, esposa ou companheira </w:t>
      </w:r>
      <w:r w:rsidRPr="00B0165B">
        <w:t>e filhas que sejam dependentes do titular do plano, incluindo os serviços de:</w:t>
      </w:r>
    </w:p>
    <w:p w:rsidR="00C33CAE" w:rsidRPr="00B0165B" w:rsidRDefault="00C33CAE" w:rsidP="00DF10AD">
      <w:pPr>
        <w:pStyle w:val="PargrafodaLista"/>
        <w:numPr>
          <w:ilvl w:val="0"/>
          <w:numId w:val="6"/>
        </w:numPr>
        <w:spacing w:line="360" w:lineRule="auto"/>
        <w:jc w:val="both"/>
      </w:pPr>
      <w:r w:rsidRPr="00B0165B">
        <w:t>assistência ao parto normal ou cirúrgico;</w:t>
      </w:r>
    </w:p>
    <w:p w:rsidR="00C33CAE" w:rsidRPr="00B0165B" w:rsidRDefault="00C33CAE" w:rsidP="00DF10AD">
      <w:pPr>
        <w:pStyle w:val="PargrafodaLista"/>
        <w:numPr>
          <w:ilvl w:val="0"/>
          <w:numId w:val="6"/>
        </w:numPr>
        <w:spacing w:line="360" w:lineRule="auto"/>
        <w:jc w:val="both"/>
      </w:pPr>
      <w:r w:rsidRPr="00B0165B">
        <w:t>assistência puerperal;</w:t>
      </w:r>
    </w:p>
    <w:p w:rsidR="00C33CAE" w:rsidRPr="00B0165B" w:rsidRDefault="00C33CAE" w:rsidP="00DF10AD">
      <w:pPr>
        <w:pStyle w:val="PargrafodaLista"/>
        <w:numPr>
          <w:ilvl w:val="0"/>
          <w:numId w:val="6"/>
        </w:numPr>
        <w:spacing w:line="360" w:lineRule="auto"/>
        <w:jc w:val="both"/>
      </w:pPr>
      <w:r w:rsidRPr="00B0165B">
        <w:t>assistência peri-natal ao concepto, inclusive internação em unidade de neo-natologia, durante os primeiros 30 (trinta) dias de nascido;</w:t>
      </w:r>
    </w:p>
    <w:p w:rsidR="00C33CAE" w:rsidRPr="00B0165B" w:rsidRDefault="00C33CAE" w:rsidP="00DF10AD">
      <w:pPr>
        <w:pStyle w:val="PargrafodaLista"/>
        <w:numPr>
          <w:ilvl w:val="0"/>
          <w:numId w:val="6"/>
        </w:numPr>
        <w:spacing w:line="360" w:lineRule="auto"/>
        <w:jc w:val="both"/>
      </w:pPr>
      <w:r w:rsidRPr="00B0165B">
        <w:t>tratamento pré-natal das hidrocefalias e cistos</w:t>
      </w:r>
      <w:r>
        <w:t xml:space="preserve"> </w:t>
      </w:r>
      <w:r w:rsidRPr="00B0165B">
        <w:t>cerebrais.</w:t>
      </w:r>
    </w:p>
    <w:p w:rsidR="00C33CAE" w:rsidRPr="00B0165B"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3. JUSTIFICATIVA</w:t>
      </w:r>
    </w:p>
    <w:p w:rsidR="00C33CAE" w:rsidRDefault="00C33CAE" w:rsidP="00C33CAE">
      <w:pPr>
        <w:pStyle w:val="Recuodecorpodetexto"/>
        <w:spacing w:line="360" w:lineRule="auto"/>
        <w:ind w:left="0"/>
        <w:rPr>
          <w:rFonts w:eastAsiaTheme="minorHAnsi"/>
          <w:i/>
          <w:lang w:eastAsia="en-US"/>
        </w:rPr>
      </w:pPr>
      <w:r w:rsidRPr="00B0165B">
        <w:rPr>
          <w:rFonts w:eastAsiaTheme="minorHAnsi"/>
          <w:b/>
          <w:lang w:eastAsia="en-US"/>
        </w:rPr>
        <w:t xml:space="preserve">3.1. </w:t>
      </w:r>
      <w:r w:rsidRPr="002505BD">
        <w:rPr>
          <w:rFonts w:eastAsiaTheme="minorHAnsi"/>
          <w:lang w:eastAsia="en-US"/>
        </w:rPr>
        <w:t>O C</w:t>
      </w:r>
      <w:r w:rsidRPr="00B0165B">
        <w:rPr>
          <w:rFonts w:eastAsiaTheme="minorHAnsi"/>
          <w:lang w:eastAsia="en-US"/>
        </w:rPr>
        <w:t xml:space="preserve">onselho Regional de Enfermagem do Rio de Janeiro </w:t>
      </w:r>
      <w:r>
        <w:rPr>
          <w:rFonts w:eastAsiaTheme="minorHAnsi"/>
          <w:lang w:eastAsia="en-US"/>
        </w:rPr>
        <w:t xml:space="preserve">oferece plano de saúde como benefício a seus funcionários desde o ano de 2012. </w:t>
      </w:r>
    </w:p>
    <w:p w:rsidR="00C33CAE" w:rsidRDefault="00C33CAE" w:rsidP="00C33CAE">
      <w:pPr>
        <w:pStyle w:val="Recuodecorpodetexto"/>
        <w:spacing w:line="360" w:lineRule="auto"/>
        <w:ind w:left="0"/>
        <w:rPr>
          <w:rFonts w:eastAsiaTheme="minorHAnsi"/>
          <w:i/>
          <w:lang w:eastAsia="en-US"/>
        </w:rPr>
      </w:pPr>
      <w:r>
        <w:rPr>
          <w:rFonts w:eastAsiaTheme="minorHAnsi"/>
          <w:lang w:eastAsia="en-US"/>
        </w:rPr>
        <w:t>No intuito de dar continuidade ao fornecimento do referido benefício a seu corpo funcional, bem como cumprir o Acordo Coletivo de Trabalho firmado com o Sindicato da categoria, o presente projeto básico visa embasar o processo licitatório a fim de contratar prestador de serviço especializado em plano de assistência a saúde de qualidade com preço competitivo por ser tratar de plano empresarial.</w:t>
      </w:r>
    </w:p>
    <w:p w:rsidR="00C33CAE" w:rsidRPr="00B0165B" w:rsidRDefault="00C33CAE" w:rsidP="00C33CAE">
      <w:pPr>
        <w:spacing w:line="360" w:lineRule="auto"/>
        <w:jc w:val="both"/>
      </w:pPr>
      <w:r>
        <w:t>Ademais</w:t>
      </w:r>
      <w:r w:rsidRPr="00B0165B">
        <w:t xml:space="preserve">, o COREN-RJ deseja </w:t>
      </w:r>
      <w:r>
        <w:t xml:space="preserve">continuar beneficiando seus </w:t>
      </w:r>
      <w:r w:rsidRPr="00B0165B">
        <w:t xml:space="preserve">funcionários </w:t>
      </w:r>
      <w:r>
        <w:t xml:space="preserve">através da concessão </w:t>
      </w:r>
      <w:r w:rsidRPr="00B0165B">
        <w:t>de serviços d</w:t>
      </w:r>
      <w:r>
        <w:t xml:space="preserve">e assistência médico-hospitalar, </w:t>
      </w:r>
      <w:r w:rsidRPr="00B0165B">
        <w:t>a fim de assegurar a saúde de seus colaboradores e, caso esses desejem, de seus dependentes. E ainda, considerando que a manutenção da saúde é uma necessidade básica do ser</w:t>
      </w:r>
      <w:r>
        <w:t xml:space="preserve"> </w:t>
      </w:r>
      <w:r w:rsidRPr="00B0165B">
        <w:t xml:space="preserve">humano. </w:t>
      </w:r>
    </w:p>
    <w:p w:rsidR="00C33CAE" w:rsidRPr="00B0165B" w:rsidRDefault="00C33CAE" w:rsidP="00C33CAE">
      <w:pPr>
        <w:spacing w:line="360" w:lineRule="auto"/>
        <w:jc w:val="both"/>
      </w:pPr>
      <w:r w:rsidRPr="00B0165B">
        <w:t>Co</w:t>
      </w:r>
      <w:r>
        <w:t>mo a natureza jurídica do COREN-</w:t>
      </w:r>
      <w:r w:rsidRPr="00B0165B">
        <w:t xml:space="preserve">RJ é de uma </w:t>
      </w:r>
      <w:r>
        <w:t>A</w:t>
      </w:r>
      <w:r w:rsidRPr="00B0165B">
        <w:t xml:space="preserve">utarquia </w:t>
      </w:r>
      <w:r>
        <w:t>F</w:t>
      </w:r>
      <w:r w:rsidRPr="00B0165B">
        <w:t>ederal, não sendo permitida a livre contratação, é primordial a realização de licitação para que os funcionários possam ser beneficiados com uma prestação de serviços de assistência a saúde de forma adequada e segura, propiciando qualidade no atendimento dos mesmos.</w:t>
      </w:r>
    </w:p>
    <w:p w:rsidR="00C33CAE" w:rsidRPr="00B0165B"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4. DA CONCEITUAÇÃO</w:t>
      </w:r>
    </w:p>
    <w:p w:rsidR="00C33CAE" w:rsidRPr="00B0165B" w:rsidRDefault="00C33CAE" w:rsidP="00C33CAE">
      <w:pPr>
        <w:spacing w:line="360" w:lineRule="auto"/>
        <w:jc w:val="both"/>
      </w:pPr>
      <w:r w:rsidRPr="00B0165B">
        <w:rPr>
          <w:b/>
        </w:rPr>
        <w:t>4.1.</w:t>
      </w:r>
      <w:r w:rsidRPr="00B0165B">
        <w:t xml:space="preserve"> Para fins deste documento, considera-se:</w:t>
      </w:r>
    </w:p>
    <w:p w:rsidR="00C33CAE" w:rsidRPr="00B0165B" w:rsidRDefault="00C33CAE" w:rsidP="00C33CAE">
      <w:pPr>
        <w:spacing w:line="360" w:lineRule="auto"/>
        <w:jc w:val="both"/>
      </w:pPr>
      <w:r w:rsidRPr="00B0165B">
        <w:lastRenderedPageBreak/>
        <w:t>USUÁRIOS</w:t>
      </w:r>
      <w:r>
        <w:t xml:space="preserve"> ou BENEFICIÁRIOS</w:t>
      </w:r>
      <w:r w:rsidRPr="00B0165B">
        <w:t xml:space="preserve"> - Os inscritos no Plano de Assistência à Saúde na condição de beneficiários titulares e dependentes.</w:t>
      </w:r>
    </w:p>
    <w:p w:rsidR="00C33CAE" w:rsidRPr="00B0165B" w:rsidRDefault="00C33CAE" w:rsidP="00C33CAE">
      <w:pPr>
        <w:spacing w:line="360" w:lineRule="auto"/>
        <w:jc w:val="both"/>
      </w:pPr>
      <w:r w:rsidRPr="00B0165B">
        <w:t>BENEFICIÁRIO TITULAR – empregado</w:t>
      </w:r>
      <w:r>
        <w:t>s</w:t>
      </w:r>
      <w:r w:rsidRPr="00B0165B">
        <w:t xml:space="preserve"> do Conselho Regional de Enfermagem do Rio de Janeiro – COREN/RJ.</w:t>
      </w:r>
    </w:p>
    <w:p w:rsidR="00C33CAE" w:rsidRPr="00B0165B" w:rsidRDefault="00C33CAE" w:rsidP="00C33CAE">
      <w:pPr>
        <w:spacing w:line="360" w:lineRule="auto"/>
        <w:jc w:val="both"/>
      </w:pPr>
      <w:r w:rsidRPr="00B0165B">
        <w:t>BENEFICIÁRIO DEPENDENTE DO COREN/RJ - dependentes, exceto pai e mãe, na forma regulamentada pela legisl</w:t>
      </w:r>
      <w:r>
        <w:t>ação vigente e registrada neste projeto.</w:t>
      </w:r>
    </w:p>
    <w:p w:rsidR="00C33CAE" w:rsidRPr="00B0165B" w:rsidRDefault="00C33CAE" w:rsidP="00C33CAE">
      <w:pPr>
        <w:spacing w:line="360" w:lineRule="auto"/>
        <w:jc w:val="both"/>
      </w:pPr>
      <w:r w:rsidRPr="00B0165B">
        <w:t xml:space="preserve">MENSALIDADE DO BENEFICIÁRIO TITULAR E DEPENDENTE - Valor a ser estabelecido para pagamento, indicada no ato da adesão do beneficiário, referente à participação dos empregados contratados pelo COREN/RJ e de seus dependentes, exceto pai e mãe. O COREN/RJ realizará o custeio das mensalidades de seus funcionários. Os funcionários arcarão </w:t>
      </w:r>
      <w:r w:rsidRPr="00945A01">
        <w:t>integralmente</w:t>
      </w:r>
      <w:r>
        <w:t xml:space="preserve"> </w:t>
      </w:r>
      <w:r w:rsidRPr="00B0165B">
        <w:t>com as despesas de mensalidades de seus depende</w:t>
      </w:r>
      <w:r>
        <w:t>ntes.</w:t>
      </w:r>
    </w:p>
    <w:p w:rsidR="00C33CAE" w:rsidRPr="00B0165B" w:rsidRDefault="00C33CAE" w:rsidP="00C33CAE">
      <w:pPr>
        <w:spacing w:line="360" w:lineRule="auto"/>
        <w:jc w:val="both"/>
      </w:pPr>
      <w:r w:rsidRPr="00B0165B">
        <w:t>REDE CREDENCIADA - Hospitais, Centros Médicos, Consultórios, Clínicas, Laboratórios, Médicos e outros profissionais colocados à disposição dos usuários do Plano de Assistência à Saúde pela Contratada aos empregados no COREN/RJ.</w:t>
      </w:r>
    </w:p>
    <w:p w:rsidR="00C33CAE" w:rsidRPr="00B0165B" w:rsidRDefault="00C33CAE" w:rsidP="00C33CAE">
      <w:pPr>
        <w:spacing w:line="360" w:lineRule="auto"/>
        <w:jc w:val="both"/>
      </w:pPr>
      <w:r w:rsidRPr="00B0165B">
        <w:t>ABRANGÊNCIA DA REDE – Localidades em que a operadora contratada pelo COREN/RJ deverá oferecer rede credenciada na área de abrangência geográfica.</w:t>
      </w:r>
    </w:p>
    <w:p w:rsidR="00C33CAE" w:rsidRPr="00B0165B" w:rsidRDefault="00C33CAE" w:rsidP="00C33CAE">
      <w:pPr>
        <w:spacing w:line="360" w:lineRule="auto"/>
        <w:jc w:val="both"/>
      </w:pPr>
      <w:r w:rsidRPr="00B0165B">
        <w:t>PLANO BÁSICO - Plano Ambulatorial e Hospitalar com Obstetrícia, com acomodação em enfermarias.</w:t>
      </w:r>
    </w:p>
    <w:p w:rsidR="00C33CAE" w:rsidRPr="00B0165B" w:rsidRDefault="00C33CAE" w:rsidP="00C33CAE">
      <w:pPr>
        <w:spacing w:line="360" w:lineRule="auto"/>
        <w:jc w:val="both"/>
      </w:pPr>
      <w:r>
        <w:t>PLANO ESPECIAL -</w:t>
      </w:r>
      <w:r w:rsidRPr="00B0165B">
        <w:t xml:space="preserve"> Plano que inclui, além dos itens do plano básico, acomodação em apartamento individual, com banheiro privativo e direito a acompanhante, cobertura de despesas com alimentação, roupas de cama e de banho.</w:t>
      </w:r>
    </w:p>
    <w:p w:rsidR="00C33CAE" w:rsidRPr="00B0165B" w:rsidRDefault="00C33CAE" w:rsidP="00C33CAE">
      <w:pPr>
        <w:spacing w:line="360" w:lineRule="auto"/>
        <w:jc w:val="both"/>
      </w:pPr>
      <w:r w:rsidRPr="00B0165B">
        <w:t>PLANO REFERÊNCIA - Plano Ambulatorial e Hospitalar com Obstetrícia, com acomodação em enfermarias. A cobertura assistencial de que trata o plano-referência compreende todos os procedimentos clínicos, cirúrgicos, obstétricos e os atendimentos de urgência e emergência, na forma estabelecida no artigo 10 da Lei nº 9.656, de 1998.</w:t>
      </w:r>
    </w:p>
    <w:p w:rsidR="00C33CAE" w:rsidRPr="00B0165B" w:rsidRDefault="00C33CAE" w:rsidP="00C33CAE">
      <w:pPr>
        <w:spacing w:line="360" w:lineRule="auto"/>
        <w:jc w:val="both"/>
      </w:pPr>
      <w:r w:rsidRPr="00B0165B">
        <w:t>São permitidas as exclusões assistenciais previstas no artigo 10 da Lei nº 9.656, de 1998:</w:t>
      </w:r>
    </w:p>
    <w:p w:rsidR="00C33CAE" w:rsidRPr="00B0165B" w:rsidRDefault="00C33CAE" w:rsidP="00C33CAE">
      <w:pPr>
        <w:spacing w:line="360" w:lineRule="auto"/>
        <w:jc w:val="both"/>
      </w:pPr>
      <w:r w:rsidRPr="00B0165B">
        <w:t>REMOÇÃO - Deslocamento dos usuários para atendimento hospitalar, na forma regulamentada neste.</w:t>
      </w:r>
    </w:p>
    <w:p w:rsidR="00C33CAE" w:rsidRPr="00B0165B" w:rsidRDefault="00C33CAE" w:rsidP="00C33CAE">
      <w:pPr>
        <w:spacing w:line="360" w:lineRule="auto"/>
        <w:jc w:val="both"/>
      </w:pPr>
      <w:r w:rsidRPr="00B0165B">
        <w:t>OPERADORA DE PLANO DE SAÚDE</w:t>
      </w:r>
      <w:r>
        <w:t xml:space="preserve"> -</w:t>
      </w:r>
      <w:r w:rsidRPr="00B0165B">
        <w:t xml:space="preserve"> Empresa responsável pela prestação de assistência médica ambulatorial e hospitalar com obstetrícia, fisioterápica, psicológica e farmacêutica na internação, compreendendo partos e tratamentos, centro de terapia intensiva, ou similar, para tratamento das doenças listadas na Classificação Estatística Internacional de Doenças e </w:t>
      </w:r>
      <w:r w:rsidRPr="00B0165B">
        <w:lastRenderedPageBreak/>
        <w:t>Problemas Relacionados com a Saúde, da Organização Mundial de Saúde, com cobertura, em todo território nacional e atendimentos médico-hospitalares, ambulatoriais, na forma disciplinada pela Lei nº 9.656, de 1998 e Resolução 10 de 1998 de 3 de novembro de 1998, alterada pelas Resoluções 67 e 81 de 2001 e Resolução 167 de 9 de janeiro de 2008 e demais Resoluções da Agência Nacional de Saúde Suplementar - ANS, através de Hospitais, Centros Médicos, Consultórios, Clínicas Especializadas, Laboratórios, médicos e outros (as) profissionais/instituições.</w:t>
      </w:r>
    </w:p>
    <w:p w:rsidR="00C33CAE" w:rsidRPr="00B0165B" w:rsidRDefault="00C33CAE" w:rsidP="00C33CAE">
      <w:pPr>
        <w:spacing w:line="360" w:lineRule="auto"/>
        <w:jc w:val="both"/>
      </w:pPr>
      <w:r w:rsidRPr="00B0165B">
        <w:rPr>
          <w:b/>
        </w:rPr>
        <w:t>4.2.</w:t>
      </w:r>
      <w:r w:rsidRPr="00B0165B">
        <w:t xml:space="preserve"> Dos Beneficiários:</w:t>
      </w:r>
    </w:p>
    <w:p w:rsidR="00C33CAE" w:rsidRPr="00B0165B" w:rsidRDefault="00C33CAE" w:rsidP="00C33CAE">
      <w:pPr>
        <w:spacing w:line="360" w:lineRule="auto"/>
        <w:jc w:val="both"/>
      </w:pPr>
      <w:r w:rsidRPr="00B0165B">
        <w:t>Para fins deste documento considera-se:</w:t>
      </w:r>
    </w:p>
    <w:p w:rsidR="00C33CAE" w:rsidRPr="00B0165B" w:rsidRDefault="00C33CAE" w:rsidP="00C33CAE">
      <w:pPr>
        <w:spacing w:line="360" w:lineRule="auto"/>
        <w:jc w:val="both"/>
      </w:pPr>
      <w:r w:rsidRPr="00B0165B">
        <w:t xml:space="preserve">BENEFICIÁRIOS TITULARES – São considerados beneficiários titulares os empregados </w:t>
      </w:r>
      <w:r>
        <w:t xml:space="preserve">do </w:t>
      </w:r>
      <w:r w:rsidRPr="00B0165B">
        <w:t>Conselho Regional de Enfermagem do Rio de Janeiro – COREN/RJ;</w:t>
      </w:r>
    </w:p>
    <w:p w:rsidR="00C33CAE" w:rsidRPr="00B0165B" w:rsidRDefault="00C33CAE" w:rsidP="00C33CAE">
      <w:pPr>
        <w:spacing w:line="360" w:lineRule="auto"/>
        <w:jc w:val="both"/>
      </w:pPr>
      <w:r w:rsidRPr="00B0165B">
        <w:t>BENEFICIÁRIOS DEPENDENTES – aqueles que têm grau de parentesco e dependência econômica com o beneficiário titular, assim definidos: Cônjuge ou companheiro; filhos solteiros com idade inferior a 25 (vinte e cinco) anos; filhos do companheiro, enteados, tutelados, menores, sob guarda por força de decisão judicial, todos equiparados aos filhos solteiros; e filhos inválidos de qualquer idade.</w:t>
      </w:r>
    </w:p>
    <w:p w:rsidR="00C33CAE" w:rsidRPr="00B0165B" w:rsidRDefault="00C33CAE" w:rsidP="00C33CAE">
      <w:pPr>
        <w:spacing w:line="360" w:lineRule="auto"/>
        <w:jc w:val="both"/>
      </w:pPr>
      <w:r w:rsidRPr="00B0165B">
        <w:t>São considerados beneficiários dependentes para fins de inclusão no plano contratado:</w:t>
      </w:r>
    </w:p>
    <w:p w:rsidR="00C33CAE" w:rsidRPr="00B0165B" w:rsidRDefault="00C33CAE" w:rsidP="00DF10AD">
      <w:pPr>
        <w:pStyle w:val="PargrafodaLista"/>
        <w:numPr>
          <w:ilvl w:val="0"/>
          <w:numId w:val="11"/>
        </w:numPr>
        <w:autoSpaceDE w:val="0"/>
        <w:autoSpaceDN w:val="0"/>
        <w:adjustRightInd w:val="0"/>
        <w:spacing w:line="360" w:lineRule="auto"/>
        <w:ind w:left="714" w:hanging="357"/>
        <w:jc w:val="both"/>
      </w:pPr>
      <w:r w:rsidRPr="00B0165B">
        <w:t>o cônjuge ou companheiro(a) de união estável; cuja condição deverá ser comprovada mediante Certidão de Casamento ou comprovada o reconhecimento da união estável, na forma da legislação vigente, ou inscrição da(o) companheira(o) como tal perante a Previdência Social, ou Declaração de Imposto de Renda acompanhada do espelho protocolado em que conste a(o) companheira(o) como dependente ou escritura declaratória firmada em cartório ou ainda a comprovação da existência de filho(os) em comum que dispensa a apresentação da documentação anteriormente citada neste inciso;</w:t>
      </w:r>
    </w:p>
    <w:p w:rsidR="00C33CAE" w:rsidRPr="00B0165B" w:rsidRDefault="00C33CAE" w:rsidP="00DF10AD">
      <w:pPr>
        <w:pStyle w:val="PargrafodaLista"/>
        <w:numPr>
          <w:ilvl w:val="0"/>
          <w:numId w:val="11"/>
        </w:numPr>
        <w:spacing w:line="360" w:lineRule="auto"/>
        <w:jc w:val="both"/>
      </w:pPr>
      <w:r w:rsidRPr="00B0165B">
        <w:t>o companheiro ou a companheira na união homoafetiva, obedecidos os mesmos critérios adotados para o reconhecimento da união estável;</w:t>
      </w:r>
    </w:p>
    <w:p w:rsidR="00C33CAE" w:rsidRPr="00B0165B" w:rsidRDefault="00C33CAE" w:rsidP="00DF10AD">
      <w:pPr>
        <w:pStyle w:val="PargrafodaLista"/>
        <w:numPr>
          <w:ilvl w:val="0"/>
          <w:numId w:val="11"/>
        </w:numPr>
        <w:spacing w:line="360" w:lineRule="auto"/>
        <w:jc w:val="both"/>
      </w:pPr>
      <w:r w:rsidRPr="00B0165B">
        <w:t>os filhos, enteados e tutelados, solteiros, até 21 (vinte e um) anos de idade ou, se inválidos, enquanto durar a invalidez com base em laudo médico fornecido pelo SUS, Secretaria de Saúde ou Hospitais conveniados pelo SUS, e, ou absolutamente incapaz, assim considerado pela Legislação Civil;</w:t>
      </w:r>
    </w:p>
    <w:p w:rsidR="00C33CAE" w:rsidRDefault="00C33CAE" w:rsidP="00DF10AD">
      <w:pPr>
        <w:pStyle w:val="PargrafodaLista"/>
        <w:numPr>
          <w:ilvl w:val="0"/>
          <w:numId w:val="11"/>
        </w:numPr>
        <w:spacing w:line="360" w:lineRule="auto"/>
        <w:jc w:val="both"/>
      </w:pPr>
      <w:r w:rsidRPr="00945A01">
        <w:lastRenderedPageBreak/>
        <w:t>os filhos, enteados e tutelados, entre 21(vinte e um) e 24 (vinte e quatro) anos de idade, dependentes economicamente do empregado e estudantes de curso regular reconhecido pelo Ministério da Educação; desde que regularmente matriculados e frequentando curso de nível superior, que não sejam cas</w:t>
      </w:r>
      <w:r>
        <w:t>ados, nem possuam renda própria;</w:t>
      </w:r>
      <w:r w:rsidRPr="00945A01">
        <w:t xml:space="preserve"> </w:t>
      </w:r>
    </w:p>
    <w:p w:rsidR="00C33CAE" w:rsidRPr="00945A01" w:rsidRDefault="00C33CAE" w:rsidP="00DF10AD">
      <w:pPr>
        <w:pStyle w:val="PargrafodaLista"/>
        <w:numPr>
          <w:ilvl w:val="0"/>
          <w:numId w:val="11"/>
        </w:numPr>
        <w:spacing w:line="360" w:lineRule="auto"/>
        <w:jc w:val="both"/>
      </w:pPr>
      <w:r w:rsidRPr="00945A01">
        <w:t>o menor sob guarda ou tutela concedida por decisão judicial;</w:t>
      </w:r>
    </w:p>
    <w:p w:rsidR="00C33CAE" w:rsidRPr="00B0165B" w:rsidRDefault="00C33CAE" w:rsidP="00DF10AD">
      <w:pPr>
        <w:pStyle w:val="PargrafodaLista"/>
        <w:numPr>
          <w:ilvl w:val="0"/>
          <w:numId w:val="11"/>
        </w:numPr>
        <w:autoSpaceDE w:val="0"/>
        <w:autoSpaceDN w:val="0"/>
        <w:adjustRightInd w:val="0"/>
        <w:spacing w:line="360" w:lineRule="auto"/>
        <w:jc w:val="both"/>
      </w:pPr>
      <w:r w:rsidRPr="00B0165B">
        <w:t>dependentes que estiverem sob guarda em caráter provisório, para fins de adoção, mediante apresentação do Termo de Guarda, devendo este ser sempre atualizado.</w:t>
      </w:r>
    </w:p>
    <w:p w:rsidR="00C33CAE" w:rsidRDefault="00C33CAE" w:rsidP="00C33CAE">
      <w:pPr>
        <w:autoSpaceDE w:val="0"/>
        <w:autoSpaceDN w:val="0"/>
        <w:adjustRightInd w:val="0"/>
        <w:spacing w:line="360" w:lineRule="auto"/>
        <w:jc w:val="both"/>
      </w:pPr>
      <w:r w:rsidRPr="00B0165B">
        <w:t>Somente o empregado junto ao COREN/RJ poderá inscrever beneficiários na condição de dependentes.</w:t>
      </w:r>
    </w:p>
    <w:p w:rsidR="00C33CAE" w:rsidRDefault="00C33CAE" w:rsidP="00C33CAE">
      <w:pPr>
        <w:autoSpaceDE w:val="0"/>
        <w:autoSpaceDN w:val="0"/>
        <w:adjustRightInd w:val="0"/>
        <w:spacing w:line="360" w:lineRule="auto"/>
        <w:jc w:val="both"/>
      </w:pPr>
      <w:r w:rsidRPr="00B51E09">
        <w:rPr>
          <w:b/>
          <w:snapToGrid w:val="0"/>
        </w:rPr>
        <w:t xml:space="preserve">4.1. </w:t>
      </w:r>
      <w:r w:rsidRPr="00B51E09">
        <w:rPr>
          <w:snapToGrid w:val="0"/>
        </w:rPr>
        <w:t>O beneficiário</w:t>
      </w:r>
      <w:r>
        <w:t xml:space="preserve"> titular arcará integralmente com as despesas referentes aos seus dependentes, e os valores serão descontados em Folha de Pagamento.</w:t>
      </w:r>
    </w:p>
    <w:p w:rsidR="00C33CAE" w:rsidRPr="00B0165B" w:rsidRDefault="00C33CAE" w:rsidP="00C33CAE">
      <w:pPr>
        <w:spacing w:line="360" w:lineRule="auto"/>
        <w:jc w:val="both"/>
      </w:pPr>
    </w:p>
    <w:p w:rsidR="00C33CAE" w:rsidRPr="00B0165B" w:rsidRDefault="00C33CAE" w:rsidP="00C33CAE">
      <w:pPr>
        <w:spacing w:line="360" w:lineRule="auto"/>
        <w:jc w:val="both"/>
        <w:rPr>
          <w:b/>
          <w:snapToGrid w:val="0"/>
        </w:rPr>
      </w:pPr>
      <w:r w:rsidRPr="00B0165B">
        <w:rPr>
          <w:b/>
          <w:snapToGrid w:val="0"/>
        </w:rPr>
        <w:t xml:space="preserve">5. </w:t>
      </w:r>
      <w:r w:rsidRPr="00B0165B">
        <w:rPr>
          <w:b/>
        </w:rPr>
        <w:t>DA EXECUÇÃO DOS SERVIÇOS</w:t>
      </w:r>
    </w:p>
    <w:p w:rsidR="00C33CAE" w:rsidRPr="00B0165B" w:rsidRDefault="00C33CAE" w:rsidP="00C33CAE">
      <w:pPr>
        <w:spacing w:line="360" w:lineRule="auto"/>
        <w:jc w:val="both"/>
      </w:pPr>
      <w:r w:rsidRPr="00B0165B">
        <w:rPr>
          <w:b/>
        </w:rPr>
        <w:t>5.1.</w:t>
      </w:r>
      <w:r w:rsidRPr="00B0165B">
        <w:t xml:space="preserve"> O presente projeto básico tem como finalidade a contratação de empresa especializada na prestação de serviços de plano de assistência à saúde e </w:t>
      </w:r>
      <w:r>
        <w:t>deverá ofertar</w:t>
      </w:r>
      <w:r w:rsidRPr="00B0165B">
        <w:t xml:space="preserve"> os atendimentos de rotina, internações clínicas, cirúrgicas, obstétricas e de tratamento intensivo, extensivo aos atendimentos em decorrência de acidente do trabalho pelo Conselho Regional de Enfermagem do Rio de Janeiro, compreendendo os seguintes serviços: </w:t>
      </w:r>
    </w:p>
    <w:p w:rsidR="00C33CAE" w:rsidRPr="00B0165B" w:rsidRDefault="00C33CAE" w:rsidP="00C33CAE">
      <w:pPr>
        <w:spacing w:line="360" w:lineRule="auto"/>
        <w:jc w:val="both"/>
      </w:pPr>
      <w:r w:rsidRPr="00B0165B">
        <w:rPr>
          <w:b/>
        </w:rPr>
        <w:t>5.2.</w:t>
      </w:r>
      <w:r w:rsidRPr="00B0165B">
        <w:t xml:space="preserve"> A internação dar-se-á em acomodações coletivas hospitalares que disponham dos requisitos máximos de conforto, funcionalidade, segurança e higiene, previstos na legislação vigente, sem direito a acompanhante, salvo em se tratando de menores de 18 anos ou maiores de 60 anos.</w:t>
      </w:r>
    </w:p>
    <w:p w:rsidR="00C33CAE" w:rsidRPr="00B0165B" w:rsidRDefault="00C33CAE" w:rsidP="00C33CAE">
      <w:pPr>
        <w:spacing w:line="360" w:lineRule="auto"/>
        <w:jc w:val="both"/>
      </w:pPr>
      <w:r w:rsidRPr="00B0165B">
        <w:rPr>
          <w:b/>
        </w:rPr>
        <w:t>5.3.</w:t>
      </w:r>
      <w:r w:rsidRPr="00B0165B">
        <w:t xml:space="preserve"> Nas internações, havendo indisponibilidade de acomodações coletivas, a </w:t>
      </w:r>
      <w:r>
        <w:t>c</w:t>
      </w:r>
      <w:r w:rsidRPr="00B0165B">
        <w:t xml:space="preserve">ontratada se compromete a prestar atendimento em acomodações superiores ao </w:t>
      </w:r>
      <w:r>
        <w:t>p</w:t>
      </w:r>
      <w:r w:rsidRPr="00B0165B">
        <w:t>lano em vigor, sem ônus para o usuário, até que cesse o impedimento.</w:t>
      </w:r>
    </w:p>
    <w:p w:rsidR="00C33CAE" w:rsidRPr="00B0165B" w:rsidRDefault="00C33CAE" w:rsidP="00C33CAE">
      <w:pPr>
        <w:spacing w:line="360" w:lineRule="auto"/>
        <w:jc w:val="both"/>
      </w:pPr>
      <w:r w:rsidRPr="00B0165B">
        <w:rPr>
          <w:b/>
        </w:rPr>
        <w:t>5.4.</w:t>
      </w:r>
      <w:r w:rsidRPr="00B0165B">
        <w:t xml:space="preserve"> Ao usuário é resguardado o direito de optar por acomodações individuais de padrão superior, devendo o mesmo arcar com as diferenças de diárias de hospedagem, honorários médicos e demais despesas decorrentes dessa opção, liquidando-as diretamente no estabelecimento onde se der o evento, não sendo a Contratante responsável por quaisquer ônus advindos de tal opção.</w:t>
      </w:r>
    </w:p>
    <w:p w:rsidR="00C33CAE" w:rsidRPr="00B0165B" w:rsidRDefault="00C33CAE" w:rsidP="00C33CAE">
      <w:pPr>
        <w:spacing w:line="360" w:lineRule="auto"/>
        <w:jc w:val="both"/>
      </w:pPr>
      <w:r w:rsidRPr="00B0165B">
        <w:rPr>
          <w:b/>
        </w:rPr>
        <w:lastRenderedPageBreak/>
        <w:t>5.5.</w:t>
      </w:r>
      <w:r w:rsidRPr="00B0165B">
        <w:t xml:space="preserve"> As despesas hospitalares decorrentes de internação correrão por conta da contratada, compreendendo:</w:t>
      </w:r>
    </w:p>
    <w:p w:rsidR="00C33CAE" w:rsidRPr="00B0165B" w:rsidRDefault="00C33CAE" w:rsidP="00DF10AD">
      <w:pPr>
        <w:pStyle w:val="PargrafodaLista"/>
        <w:numPr>
          <w:ilvl w:val="0"/>
          <w:numId w:val="7"/>
        </w:numPr>
        <w:spacing w:line="360" w:lineRule="auto"/>
        <w:jc w:val="both"/>
      </w:pPr>
      <w:r w:rsidRPr="00B0165B">
        <w:t>diárias de internação do paciente em acomodações coletivas;</w:t>
      </w:r>
    </w:p>
    <w:p w:rsidR="00C33CAE" w:rsidRPr="00B0165B" w:rsidRDefault="00C33CAE" w:rsidP="00DF10AD">
      <w:pPr>
        <w:pStyle w:val="PargrafodaLista"/>
        <w:numPr>
          <w:ilvl w:val="0"/>
          <w:numId w:val="7"/>
        </w:numPr>
        <w:spacing w:line="360" w:lineRule="auto"/>
        <w:jc w:val="both"/>
      </w:pPr>
      <w:r w:rsidRPr="00B0165B">
        <w:t>serviços de nutrição e dietéticos;</w:t>
      </w:r>
    </w:p>
    <w:p w:rsidR="00C33CAE" w:rsidRPr="00B0165B" w:rsidRDefault="00C33CAE" w:rsidP="00DF10AD">
      <w:pPr>
        <w:pStyle w:val="PargrafodaLista"/>
        <w:numPr>
          <w:ilvl w:val="0"/>
          <w:numId w:val="7"/>
        </w:numPr>
        <w:spacing w:line="360" w:lineRule="auto"/>
        <w:jc w:val="both"/>
      </w:pPr>
      <w:r w:rsidRPr="00B0165B">
        <w:t>taxa de internação, centro cirúrgico, sala de parto, berçário, sala de gesso, incluindo materiais e medicamentos usados;</w:t>
      </w:r>
    </w:p>
    <w:p w:rsidR="00C33CAE" w:rsidRPr="00B0165B" w:rsidRDefault="00C33CAE" w:rsidP="00DF10AD">
      <w:pPr>
        <w:pStyle w:val="PargrafodaLista"/>
        <w:numPr>
          <w:ilvl w:val="0"/>
          <w:numId w:val="7"/>
        </w:numPr>
        <w:spacing w:line="360" w:lineRule="auto"/>
        <w:jc w:val="both"/>
      </w:pPr>
      <w:r w:rsidRPr="00B0165B">
        <w:t>honorários profissionais;</w:t>
      </w:r>
    </w:p>
    <w:p w:rsidR="00C33CAE" w:rsidRPr="00B0165B" w:rsidRDefault="00C33CAE" w:rsidP="00DF10AD">
      <w:pPr>
        <w:pStyle w:val="PargrafodaLista"/>
        <w:numPr>
          <w:ilvl w:val="0"/>
          <w:numId w:val="7"/>
        </w:numPr>
        <w:spacing w:line="360" w:lineRule="auto"/>
        <w:jc w:val="both"/>
      </w:pPr>
      <w:r w:rsidRPr="00B0165B">
        <w:t>serviços gerais de enfermagem;</w:t>
      </w:r>
    </w:p>
    <w:p w:rsidR="00C33CAE" w:rsidRPr="00B0165B" w:rsidRDefault="00C33CAE" w:rsidP="00DF10AD">
      <w:pPr>
        <w:pStyle w:val="PargrafodaLista"/>
        <w:numPr>
          <w:ilvl w:val="0"/>
          <w:numId w:val="7"/>
        </w:numPr>
        <w:spacing w:line="360" w:lineRule="auto"/>
        <w:jc w:val="both"/>
      </w:pPr>
      <w:r w:rsidRPr="00B0165B">
        <w:t>exames e procedimentos auxiliares e complementares de diagnóstico e tratamento;</w:t>
      </w:r>
    </w:p>
    <w:p w:rsidR="00C33CAE" w:rsidRPr="00B0165B" w:rsidRDefault="00C33CAE" w:rsidP="00DF10AD">
      <w:pPr>
        <w:pStyle w:val="PargrafodaLista"/>
        <w:numPr>
          <w:ilvl w:val="0"/>
          <w:numId w:val="7"/>
        </w:numPr>
        <w:spacing w:line="360" w:lineRule="auto"/>
        <w:jc w:val="both"/>
      </w:pPr>
      <w:r w:rsidRPr="00B0165B">
        <w:t>medicamentos, anestésicos, oxigenoterapia, transfusão de sangue e derivados, demais recursos terapêuticos utilizados durante o período de internação;</w:t>
      </w:r>
    </w:p>
    <w:p w:rsidR="00C33CAE" w:rsidRPr="00B0165B" w:rsidRDefault="00C33CAE" w:rsidP="00DF10AD">
      <w:pPr>
        <w:pStyle w:val="PargrafodaLista"/>
        <w:numPr>
          <w:ilvl w:val="0"/>
          <w:numId w:val="7"/>
        </w:numPr>
        <w:spacing w:line="360" w:lineRule="auto"/>
        <w:jc w:val="both"/>
      </w:pPr>
      <w:r w:rsidRPr="00B0165B">
        <w:t>unidade de terapia intensiva ou isolamento, inclusive neonatal;</w:t>
      </w:r>
    </w:p>
    <w:p w:rsidR="00C33CAE" w:rsidRPr="00B0165B" w:rsidRDefault="00C33CAE" w:rsidP="00DF10AD">
      <w:pPr>
        <w:pStyle w:val="PargrafodaLista"/>
        <w:numPr>
          <w:ilvl w:val="0"/>
          <w:numId w:val="7"/>
        </w:numPr>
        <w:spacing w:line="360" w:lineRule="auto"/>
        <w:jc w:val="both"/>
      </w:pPr>
      <w:r w:rsidRPr="00B0165B">
        <w:t>remoção do paciente por via terrestre, comprovadamente necessária de um estabelecimento para outro, desde que justificada pelo médico assistente, observando-se que o usuário deverá ser removido para a unidade de atendimento que atenda sua necessidade;</w:t>
      </w:r>
    </w:p>
    <w:p w:rsidR="00C33CAE" w:rsidRPr="00B0165B" w:rsidRDefault="00C33CAE" w:rsidP="00DF10AD">
      <w:pPr>
        <w:pStyle w:val="PargrafodaLista"/>
        <w:numPr>
          <w:ilvl w:val="0"/>
          <w:numId w:val="7"/>
        </w:numPr>
        <w:spacing w:line="360" w:lineRule="auto"/>
        <w:jc w:val="both"/>
      </w:pPr>
      <w:r w:rsidRPr="00B0165B">
        <w:t>atendimentos decorrentes de acidentes pessoais e de acidentes de trabalho, conforme Lei Nº 9656/98;</w:t>
      </w:r>
    </w:p>
    <w:p w:rsidR="00C33CAE" w:rsidRPr="00B0165B" w:rsidRDefault="00C33CAE" w:rsidP="00DF10AD">
      <w:pPr>
        <w:pStyle w:val="PargrafodaLista"/>
        <w:numPr>
          <w:ilvl w:val="0"/>
          <w:numId w:val="7"/>
        </w:numPr>
        <w:spacing w:line="360" w:lineRule="auto"/>
        <w:jc w:val="both"/>
      </w:pPr>
      <w:r w:rsidRPr="00B0165B">
        <w:t>procedimentos sem necessidade de internação decorrentes de pequenas cirurgias;</w:t>
      </w:r>
    </w:p>
    <w:p w:rsidR="00C33CAE" w:rsidRPr="00B0165B" w:rsidRDefault="00C33CAE" w:rsidP="00DF10AD">
      <w:pPr>
        <w:pStyle w:val="PargrafodaLista"/>
        <w:numPr>
          <w:ilvl w:val="0"/>
          <w:numId w:val="7"/>
        </w:numPr>
        <w:spacing w:line="360" w:lineRule="auto"/>
        <w:jc w:val="both"/>
      </w:pPr>
      <w:r w:rsidRPr="00B0165B">
        <w:t>sessões de quimioterapia e radioterapia, conforme solicitação médica, incluindo o tratamento ambulatorial, com o fornecimento de toda a medicação a ser utilizada;</w:t>
      </w:r>
    </w:p>
    <w:p w:rsidR="00C33CAE" w:rsidRPr="00B0165B" w:rsidRDefault="00C33CAE" w:rsidP="00DF10AD">
      <w:pPr>
        <w:pStyle w:val="PargrafodaLista"/>
        <w:numPr>
          <w:ilvl w:val="0"/>
          <w:numId w:val="7"/>
        </w:numPr>
        <w:spacing w:line="360" w:lineRule="auto"/>
        <w:jc w:val="both"/>
      </w:pPr>
      <w:r w:rsidRPr="00B0165B">
        <w:t>estão cobertos os honorários médicos relativos aos procedimentos clínicos ou cirúrgicos, referentes às especialidades médicas reconhecidas pelo Conselho Federal de Medicina, realizados durante o período de internação, compreendendo os serviços prestados pelo médico assistente ou cirurgião, auxiliares, anestesistas e instrumentadores;</w:t>
      </w:r>
    </w:p>
    <w:p w:rsidR="00C33CAE" w:rsidRPr="00B0165B" w:rsidRDefault="00C33CAE" w:rsidP="00DF10AD">
      <w:pPr>
        <w:pStyle w:val="PargrafodaLista"/>
        <w:numPr>
          <w:ilvl w:val="0"/>
          <w:numId w:val="7"/>
        </w:numPr>
        <w:spacing w:line="360" w:lineRule="auto"/>
        <w:jc w:val="both"/>
      </w:pPr>
      <w:r w:rsidRPr="00B0165B">
        <w:t>anestesia, tendo como base para o reembolso a tabela AMB92 ou a tabela vigente.</w:t>
      </w:r>
    </w:p>
    <w:p w:rsidR="00C33CAE" w:rsidRPr="00B0165B" w:rsidRDefault="00C33CAE" w:rsidP="00C33CAE">
      <w:pPr>
        <w:spacing w:line="360" w:lineRule="auto"/>
        <w:jc w:val="both"/>
      </w:pPr>
      <w:r w:rsidRPr="00B0165B">
        <w:rPr>
          <w:b/>
        </w:rPr>
        <w:t>5.6.</w:t>
      </w:r>
      <w:r w:rsidRPr="00B0165B">
        <w:t xml:space="preserve"> Ao recém-nato do titular ou do dependente é assegurada a cobertura assistencial, inclusive internação, por 30 (trinta) dias contados a partir do nascimento. Após esse período a cobertura se dará somente mediante adesão, sendo certo que para fins de isenção dos prazos </w:t>
      </w:r>
      <w:r w:rsidRPr="00B0165B">
        <w:lastRenderedPageBreak/>
        <w:t>de carência deverá ser observado o prazo de 30 (trinta) dias para inclusão do recém-nato, a partir do nascimento, conforme legislação em vigor.</w:t>
      </w:r>
    </w:p>
    <w:p w:rsidR="00C33CAE" w:rsidRPr="00B0165B" w:rsidRDefault="00C33CAE" w:rsidP="00C33CAE">
      <w:pPr>
        <w:spacing w:line="360" w:lineRule="auto"/>
        <w:jc w:val="both"/>
      </w:pPr>
      <w:r w:rsidRPr="00F24648">
        <w:rPr>
          <w:b/>
        </w:rPr>
        <w:t>5.7.</w:t>
      </w:r>
      <w:r w:rsidRPr="00F24648">
        <w:t xml:space="preserve"> O transporte especializado entre unidades de serviço, nos casos de transferência ou realização de exames e procedimentos, será realizado pela contratada. Também caberá à contratada a transferência de usuários que estejam em hospitais públicos, para suas unidades de serviço.</w:t>
      </w:r>
    </w:p>
    <w:p w:rsidR="00C33CAE" w:rsidRDefault="00C33CAE" w:rsidP="00C33CAE">
      <w:pPr>
        <w:spacing w:line="360" w:lineRule="auto"/>
        <w:jc w:val="both"/>
      </w:pPr>
      <w:r w:rsidRPr="00B0165B">
        <w:rPr>
          <w:b/>
        </w:rPr>
        <w:t>5.8.</w:t>
      </w:r>
      <w:r w:rsidRPr="00B0165B">
        <w:t xml:space="preserve"> A </w:t>
      </w:r>
      <w:r>
        <w:t>empresa</w:t>
      </w:r>
      <w:r w:rsidRPr="00B0165B">
        <w:t xml:space="preserve"> vencedora deverá oferecer outros planos, além do </w:t>
      </w:r>
      <w:r w:rsidRPr="006779B6">
        <w:t>plano referência,</w:t>
      </w:r>
      <w:r w:rsidRPr="00B0165B">
        <w:t xml:space="preserve"> com valores diferenciados.</w:t>
      </w:r>
    </w:p>
    <w:p w:rsidR="00C33CAE" w:rsidRPr="00B0165B" w:rsidRDefault="00C33CAE" w:rsidP="00C33CAE">
      <w:pPr>
        <w:spacing w:line="360" w:lineRule="auto"/>
        <w:jc w:val="both"/>
      </w:pPr>
      <w:r w:rsidRPr="00B0165B">
        <w:rPr>
          <w:b/>
        </w:rPr>
        <w:t>5.9.</w:t>
      </w:r>
      <w:r w:rsidRPr="00B0165B">
        <w:t xml:space="preserve"> Ao usuário titular, extensivo aos seus dependentes, é resguardado o direito de optar por planos superiores ao do presente edital, durante a vigência do contrato, ficando, porém, </w:t>
      </w:r>
      <w:r w:rsidRPr="000A0EC9">
        <w:rPr>
          <w:u w:val="single"/>
        </w:rPr>
        <w:t>a diferença a ser deduzida de sua folha de pagamento</w:t>
      </w:r>
      <w:r w:rsidRPr="00B0165B">
        <w:t xml:space="preserve">, pela </w:t>
      </w:r>
      <w:r>
        <w:t>c</w:t>
      </w:r>
      <w:r w:rsidRPr="00B0165B">
        <w:t>ontratante, mediante autorização expressa do empregado, obedecendo ao limite de consignação.</w:t>
      </w:r>
    </w:p>
    <w:p w:rsidR="00C33CAE" w:rsidRPr="00B0165B" w:rsidRDefault="00C33CAE" w:rsidP="00C33CAE">
      <w:pPr>
        <w:spacing w:line="360" w:lineRule="auto"/>
        <w:jc w:val="both"/>
      </w:pPr>
      <w:r w:rsidRPr="00B0165B">
        <w:t>Esta opção, sem carência, deverá ser permitida no prazo de até 30 (trinta) dias, a partir do início do contrato para os atuais empregados e, para os novos contratados, a partir da data da sua admissão na Autarquia.</w:t>
      </w:r>
    </w:p>
    <w:p w:rsidR="00C33CAE" w:rsidRPr="00B0165B" w:rsidRDefault="00C33CAE" w:rsidP="00C33CAE">
      <w:pPr>
        <w:spacing w:line="360" w:lineRule="auto"/>
        <w:jc w:val="both"/>
      </w:pPr>
      <w:r w:rsidRPr="00B0165B">
        <w:rPr>
          <w:b/>
        </w:rPr>
        <w:t>5.10.</w:t>
      </w:r>
      <w:r w:rsidRPr="00B0165B">
        <w:t xml:space="preserve"> Os empregados que se encontrarem afastados por motivo de auxílio-doença e/ou acidente de trabalho, não poderão alterar a sua modalidade para planos superiores enquanto perdurar o seu benefício pelo INSS.</w:t>
      </w:r>
    </w:p>
    <w:p w:rsidR="00C33CAE" w:rsidRPr="00B0165B" w:rsidRDefault="00C33CAE" w:rsidP="00C33CAE">
      <w:pPr>
        <w:spacing w:line="360" w:lineRule="auto"/>
        <w:jc w:val="both"/>
      </w:pPr>
      <w:r w:rsidRPr="00B0165B">
        <w:rPr>
          <w:b/>
        </w:rPr>
        <w:t>5.11.</w:t>
      </w:r>
      <w:r w:rsidRPr="00B0165B">
        <w:t xml:space="preserve"> Não será permitida a inclusão de dependentes enquanto o empregado estiver em benefício </w:t>
      </w:r>
      <w:r>
        <w:t xml:space="preserve">de </w:t>
      </w:r>
      <w:r w:rsidRPr="00B0165B">
        <w:t>auxílio-doença pelo INSS.</w:t>
      </w:r>
    </w:p>
    <w:p w:rsidR="00C33CAE" w:rsidRPr="00B0165B" w:rsidRDefault="00C33CAE" w:rsidP="00C33CAE">
      <w:pPr>
        <w:spacing w:line="360" w:lineRule="auto"/>
        <w:jc w:val="both"/>
      </w:pPr>
      <w:r w:rsidRPr="00B0165B">
        <w:rPr>
          <w:b/>
        </w:rPr>
        <w:t>5.12.</w:t>
      </w:r>
      <w:r w:rsidRPr="00B0165B">
        <w:t xml:space="preserve"> As consultas e os procedimentos realizados por profissionais especializados, assim como os exames complementares e a assistência hospitalar, serão de livre escolha dos usuários, dentre a rede credenciada oferecida pela </w:t>
      </w:r>
      <w:r>
        <w:t>c</w:t>
      </w:r>
      <w:r w:rsidRPr="00B0165B">
        <w:t>ontratada.</w:t>
      </w:r>
    </w:p>
    <w:p w:rsidR="00C33CAE" w:rsidRPr="00B0165B" w:rsidRDefault="00C33CAE" w:rsidP="00C33CAE">
      <w:pPr>
        <w:spacing w:line="360" w:lineRule="auto"/>
        <w:jc w:val="both"/>
      </w:pPr>
      <w:r w:rsidRPr="00B0165B">
        <w:rPr>
          <w:b/>
        </w:rPr>
        <w:t>5.13.</w:t>
      </w:r>
      <w:r w:rsidRPr="00B0165B">
        <w:t xml:space="preserve"> As consultas e os procedimentos, assim como exames complementares e assistência hospitalar, terão de ser realizados, impreterivelmente, conforme Lei Nº9656/98. As situações de emergência deverão ser prontamente atendidas e, as situações de urgência, deverão ser prontamente atendidas.</w:t>
      </w:r>
    </w:p>
    <w:p w:rsidR="00C33CAE" w:rsidRPr="00B0165B" w:rsidRDefault="00C33CAE" w:rsidP="00C33CAE">
      <w:pPr>
        <w:spacing w:line="360" w:lineRule="auto"/>
        <w:jc w:val="both"/>
      </w:pPr>
      <w:r w:rsidRPr="00B0165B">
        <w:rPr>
          <w:b/>
        </w:rPr>
        <w:t>5.14.</w:t>
      </w:r>
      <w:r w:rsidRPr="00B0165B">
        <w:t xml:space="preserve"> Doenças e lesões preexistentes serão cobertas integralmente.</w:t>
      </w:r>
    </w:p>
    <w:p w:rsidR="00C33CAE" w:rsidRPr="00B0165B" w:rsidRDefault="00C33CAE" w:rsidP="00C33CAE">
      <w:pPr>
        <w:spacing w:line="360" w:lineRule="auto"/>
        <w:jc w:val="both"/>
      </w:pPr>
      <w:r w:rsidRPr="00B0165B">
        <w:rPr>
          <w:b/>
        </w:rPr>
        <w:t>5.15.</w:t>
      </w:r>
      <w:r w:rsidRPr="00B0165B">
        <w:t xml:space="preserve"> Os usuários candidatos a transplantes, provenientes de doador morto, conforme legislação específica, deverão obrigatoriamente estar inscritos em uma das Centrais de Notificação, Captação e Distribuição de Órgãos</w:t>
      </w:r>
      <w:r>
        <w:t xml:space="preserve"> </w:t>
      </w:r>
      <w:r w:rsidRPr="00B0165B">
        <w:t>e estarão sujeitos ao critério de fila de espera e de seleção.</w:t>
      </w:r>
    </w:p>
    <w:p w:rsidR="00C33CAE" w:rsidRPr="00B0165B" w:rsidRDefault="00C33CAE" w:rsidP="00C33CAE">
      <w:pPr>
        <w:spacing w:line="360" w:lineRule="auto"/>
        <w:jc w:val="both"/>
      </w:pPr>
      <w:r w:rsidRPr="00B0165B">
        <w:rPr>
          <w:b/>
        </w:rPr>
        <w:lastRenderedPageBreak/>
        <w:t>5.16.</w:t>
      </w:r>
      <w:r w:rsidRPr="00B0165B">
        <w:t xml:space="preserve"> Não serão cobertos os seguintes procedimentos:</w:t>
      </w:r>
    </w:p>
    <w:p w:rsidR="00C33CAE" w:rsidRPr="00B0165B" w:rsidRDefault="00C33CAE" w:rsidP="00DF10AD">
      <w:pPr>
        <w:pStyle w:val="PargrafodaLista"/>
        <w:numPr>
          <w:ilvl w:val="0"/>
          <w:numId w:val="8"/>
        </w:numPr>
        <w:spacing w:line="360" w:lineRule="auto"/>
        <w:jc w:val="both"/>
      </w:pPr>
      <w:r w:rsidRPr="00B0165B">
        <w:t>tratamentos estéticos em todas as suas modalidades;</w:t>
      </w:r>
    </w:p>
    <w:p w:rsidR="00C33CAE" w:rsidRPr="00B0165B" w:rsidRDefault="00C33CAE" w:rsidP="00DF10AD">
      <w:pPr>
        <w:pStyle w:val="PargrafodaLista"/>
        <w:numPr>
          <w:ilvl w:val="0"/>
          <w:numId w:val="8"/>
        </w:numPr>
        <w:spacing w:line="360" w:lineRule="auto"/>
        <w:jc w:val="both"/>
      </w:pPr>
      <w:r w:rsidRPr="00B0165B">
        <w:t>tratamento ambulatorial e hospitalar em serviços ou clínicas de repouso, de recuperação física, tratamento de senilidade, rejuvenescimento, convalescença e suas consequências;</w:t>
      </w:r>
    </w:p>
    <w:p w:rsidR="00C33CAE" w:rsidRPr="00B0165B" w:rsidRDefault="00C33CAE" w:rsidP="00DF10AD">
      <w:pPr>
        <w:pStyle w:val="PargrafodaLista"/>
        <w:numPr>
          <w:ilvl w:val="0"/>
          <w:numId w:val="8"/>
        </w:numPr>
        <w:spacing w:line="360" w:lineRule="auto"/>
        <w:jc w:val="both"/>
      </w:pPr>
      <w:r w:rsidRPr="00B0165B">
        <w:t>internações hospitalares, tratamentos ambulatoriais mesmo que decorrentes de emergência e urgência, exames diagnósticos, terapias e consultas médicas realizadas ou prescritas por profissionais de especialidades não reconhecidas pelo Conselho Federal de Medicina e Conselho Federal de Psicologia;</w:t>
      </w:r>
    </w:p>
    <w:p w:rsidR="00C33CAE" w:rsidRPr="00B0165B" w:rsidRDefault="00C33CAE" w:rsidP="00DF10AD">
      <w:pPr>
        <w:pStyle w:val="PargrafodaLista"/>
        <w:numPr>
          <w:ilvl w:val="0"/>
          <w:numId w:val="8"/>
        </w:numPr>
        <w:spacing w:line="360" w:lineRule="auto"/>
        <w:jc w:val="both"/>
      </w:pPr>
      <w:r w:rsidRPr="00B0165B">
        <w:t>atos ilícitos, interrupção provocada de gravidez e suas consequências imediatas ou tardias, tratamentos clínicos ou cirúrgicos não éticos e alterações do corpo;</w:t>
      </w:r>
    </w:p>
    <w:p w:rsidR="00C33CAE" w:rsidRPr="00B0165B" w:rsidRDefault="00C33CAE" w:rsidP="00DF10AD">
      <w:pPr>
        <w:pStyle w:val="PargrafodaLista"/>
        <w:numPr>
          <w:ilvl w:val="0"/>
          <w:numId w:val="8"/>
        </w:numPr>
        <w:spacing w:line="360" w:lineRule="auto"/>
        <w:jc w:val="both"/>
      </w:pPr>
      <w:r w:rsidRPr="00B0165B">
        <w:t>aparelhos ortopédicos;</w:t>
      </w:r>
    </w:p>
    <w:p w:rsidR="00C33CAE" w:rsidRPr="00B0165B" w:rsidRDefault="00C33CAE" w:rsidP="00DF10AD">
      <w:pPr>
        <w:pStyle w:val="PargrafodaLista"/>
        <w:numPr>
          <w:ilvl w:val="0"/>
          <w:numId w:val="8"/>
        </w:numPr>
        <w:spacing w:line="360" w:lineRule="auto"/>
        <w:jc w:val="both"/>
      </w:pPr>
      <w:r w:rsidRPr="00B0165B">
        <w:t>orteses, próteses e seus acessórios serão cobertas apenas quando relacionadas ao ato cirúrgico, desde que não tenham finalidade estética.</w:t>
      </w:r>
    </w:p>
    <w:p w:rsidR="00C33CAE" w:rsidRPr="00B0165B" w:rsidRDefault="00C33CAE" w:rsidP="00DF10AD">
      <w:pPr>
        <w:pStyle w:val="PargrafodaLista"/>
        <w:numPr>
          <w:ilvl w:val="0"/>
          <w:numId w:val="8"/>
        </w:numPr>
        <w:spacing w:line="360" w:lineRule="auto"/>
        <w:jc w:val="both"/>
      </w:pPr>
      <w:r w:rsidRPr="00B0165B">
        <w:t>internações geriátricas;</w:t>
      </w:r>
    </w:p>
    <w:p w:rsidR="00C33CAE" w:rsidRPr="00B0165B" w:rsidRDefault="00C33CAE" w:rsidP="00DF10AD">
      <w:pPr>
        <w:pStyle w:val="PargrafodaLista"/>
        <w:numPr>
          <w:ilvl w:val="0"/>
          <w:numId w:val="8"/>
        </w:numPr>
        <w:spacing w:line="360" w:lineRule="auto"/>
        <w:jc w:val="both"/>
      </w:pPr>
      <w:r w:rsidRPr="00B0165B">
        <w:t>vacinas e autovacinas, salvo nos casos de pacientes internados;</w:t>
      </w:r>
    </w:p>
    <w:p w:rsidR="00C33CAE" w:rsidRPr="00B0165B" w:rsidRDefault="00C33CAE" w:rsidP="00DF10AD">
      <w:pPr>
        <w:pStyle w:val="PargrafodaLista"/>
        <w:numPr>
          <w:ilvl w:val="0"/>
          <w:numId w:val="8"/>
        </w:numPr>
        <w:spacing w:line="360" w:lineRule="auto"/>
        <w:jc w:val="both"/>
      </w:pPr>
      <w:r w:rsidRPr="00B0165B">
        <w:t>medicamentos importados, não nacionalizados e os não reconhecidos pelo órgão governamental competente;</w:t>
      </w:r>
    </w:p>
    <w:p w:rsidR="00C33CAE" w:rsidRPr="00B0165B" w:rsidRDefault="00C33CAE" w:rsidP="00DF10AD">
      <w:pPr>
        <w:pStyle w:val="PargrafodaLista"/>
        <w:numPr>
          <w:ilvl w:val="0"/>
          <w:numId w:val="8"/>
        </w:numPr>
        <w:spacing w:line="360" w:lineRule="auto"/>
        <w:jc w:val="both"/>
      </w:pPr>
      <w:r w:rsidRPr="00B0165B">
        <w:t>casos de cataclismos, guerras e comoções internas, quando declarados pela autoridade competente;</w:t>
      </w:r>
    </w:p>
    <w:p w:rsidR="00C33CAE" w:rsidRPr="00B0165B" w:rsidRDefault="00C33CAE" w:rsidP="00DF10AD">
      <w:pPr>
        <w:pStyle w:val="PargrafodaLista"/>
        <w:numPr>
          <w:ilvl w:val="0"/>
          <w:numId w:val="8"/>
        </w:numPr>
        <w:spacing w:line="360" w:lineRule="auto"/>
        <w:jc w:val="both"/>
      </w:pPr>
      <w:r w:rsidRPr="00B0165B">
        <w:t>medicamentos e materiais cirúrgicos, salvo durante as internações hospitalares e atendimentos ambulatoriais de urgência;</w:t>
      </w:r>
    </w:p>
    <w:p w:rsidR="00C33CAE" w:rsidRPr="00B0165B" w:rsidRDefault="00C33CAE" w:rsidP="00DF10AD">
      <w:pPr>
        <w:pStyle w:val="PargrafodaLista"/>
        <w:numPr>
          <w:ilvl w:val="0"/>
          <w:numId w:val="8"/>
        </w:numPr>
        <w:spacing w:line="360" w:lineRule="auto"/>
        <w:jc w:val="both"/>
      </w:pPr>
      <w:r w:rsidRPr="00B0165B">
        <w:t>cirurgias experimentais, cirurgias não éticas inclusive para mudança de sexo, inseminação artificial, tratamento para esterilidade;</w:t>
      </w:r>
    </w:p>
    <w:p w:rsidR="00C33CAE" w:rsidRPr="00B0165B" w:rsidRDefault="00C33CAE" w:rsidP="00DF10AD">
      <w:pPr>
        <w:pStyle w:val="PargrafodaLista"/>
        <w:numPr>
          <w:ilvl w:val="0"/>
          <w:numId w:val="8"/>
        </w:numPr>
        <w:spacing w:line="360" w:lineRule="auto"/>
        <w:jc w:val="both"/>
      </w:pPr>
      <w:r w:rsidRPr="00B0165B">
        <w:t>enfermagem particular;</w:t>
      </w:r>
    </w:p>
    <w:p w:rsidR="00C33CAE" w:rsidRPr="00B0165B" w:rsidRDefault="00C33CAE" w:rsidP="00DF10AD">
      <w:pPr>
        <w:pStyle w:val="PargrafodaLista"/>
        <w:numPr>
          <w:ilvl w:val="0"/>
          <w:numId w:val="8"/>
        </w:numPr>
        <w:spacing w:line="360" w:lineRule="auto"/>
        <w:jc w:val="both"/>
      </w:pPr>
      <w:r w:rsidRPr="00B0165B">
        <w:t>assistência médica domiciliar;</w:t>
      </w:r>
    </w:p>
    <w:p w:rsidR="00C33CAE" w:rsidRPr="00B0165B" w:rsidRDefault="00C33CAE" w:rsidP="00DF10AD">
      <w:pPr>
        <w:pStyle w:val="PargrafodaLista"/>
        <w:numPr>
          <w:ilvl w:val="0"/>
          <w:numId w:val="8"/>
        </w:numPr>
        <w:spacing w:line="360" w:lineRule="auto"/>
        <w:jc w:val="both"/>
      </w:pPr>
      <w:r w:rsidRPr="00B0165B">
        <w:t>remoção para tratamentos clínicos ou cirúrgicos ou procedimentos diagnósticos não cobertos pelo contrato e remoções por via diferente da terrestre;</w:t>
      </w:r>
    </w:p>
    <w:p w:rsidR="00C33CAE" w:rsidRPr="00B0165B" w:rsidRDefault="00C33CAE" w:rsidP="00DF10AD">
      <w:pPr>
        <w:pStyle w:val="PargrafodaLista"/>
        <w:numPr>
          <w:ilvl w:val="0"/>
          <w:numId w:val="8"/>
        </w:numPr>
        <w:spacing w:line="360" w:lineRule="auto"/>
        <w:jc w:val="both"/>
      </w:pPr>
      <w:r w:rsidRPr="00B0165B">
        <w:t>quaisquer despesas com acompanhante, no caso de internação, exceto o previsto no item 4.5 e no caso de Plano Especial;</w:t>
      </w:r>
    </w:p>
    <w:p w:rsidR="00C33CAE" w:rsidRPr="00B0165B" w:rsidRDefault="00C33CAE" w:rsidP="00DF10AD">
      <w:pPr>
        <w:pStyle w:val="PargrafodaLista"/>
        <w:numPr>
          <w:ilvl w:val="0"/>
          <w:numId w:val="8"/>
        </w:numPr>
        <w:spacing w:line="360" w:lineRule="auto"/>
        <w:jc w:val="both"/>
      </w:pPr>
      <w:r w:rsidRPr="00B0165B">
        <w:lastRenderedPageBreak/>
        <w:t>despesas com extraordinários não relacionados com o atendimento médico-hospitalar, durante a internação hospitalar, tais como: jornais, TV, telefone e frigobar;</w:t>
      </w:r>
    </w:p>
    <w:p w:rsidR="00C33CAE" w:rsidRPr="00B0165B" w:rsidRDefault="00C33CAE" w:rsidP="00DF10AD">
      <w:pPr>
        <w:pStyle w:val="PargrafodaLista"/>
        <w:numPr>
          <w:ilvl w:val="0"/>
          <w:numId w:val="8"/>
        </w:numPr>
        <w:spacing w:line="360" w:lineRule="auto"/>
        <w:jc w:val="both"/>
      </w:pPr>
      <w:r w:rsidRPr="00B0165B">
        <w:t>aluguel de equipamentos e aparelhos, exceto aqueles necessários em regime de internação hospitalar, durante a internação hospitalar, mediante apresentação do respectivo documento;</w:t>
      </w:r>
    </w:p>
    <w:p w:rsidR="00C33CAE" w:rsidRPr="00B0165B" w:rsidRDefault="00C33CAE" w:rsidP="00DF10AD">
      <w:pPr>
        <w:pStyle w:val="PargrafodaLista"/>
        <w:numPr>
          <w:ilvl w:val="0"/>
          <w:numId w:val="8"/>
        </w:numPr>
        <w:spacing w:line="360" w:lineRule="auto"/>
        <w:jc w:val="both"/>
      </w:pPr>
      <w:r w:rsidRPr="00B0165B">
        <w:t>tratamento em SPA, mesmo que para tratamentos de obesidade mórbida;</w:t>
      </w:r>
    </w:p>
    <w:p w:rsidR="00C33CAE" w:rsidRPr="00B0165B" w:rsidRDefault="00C33CAE" w:rsidP="00DF10AD">
      <w:pPr>
        <w:pStyle w:val="PargrafodaLista"/>
        <w:numPr>
          <w:ilvl w:val="0"/>
          <w:numId w:val="8"/>
        </w:numPr>
        <w:spacing w:line="360" w:lineRule="auto"/>
        <w:jc w:val="both"/>
      </w:pPr>
      <w:r w:rsidRPr="00B0165B">
        <w:t>transplantes, exceto aqueles previstos no Anexo RN nº 211/2010;</w:t>
      </w:r>
    </w:p>
    <w:p w:rsidR="00C33CAE" w:rsidRPr="00B0165B" w:rsidRDefault="00C33CAE" w:rsidP="00DF10AD">
      <w:pPr>
        <w:pStyle w:val="PargrafodaLista"/>
        <w:numPr>
          <w:ilvl w:val="0"/>
          <w:numId w:val="8"/>
        </w:numPr>
        <w:spacing w:line="360" w:lineRule="auto"/>
        <w:jc w:val="both"/>
      </w:pPr>
      <w:r w:rsidRPr="00B0165B">
        <w:t>quaisquer procedimentos ou exames não previstos no Rol de Procedimentos e Eventos em Saúde da ANS vigente à época do evento.</w:t>
      </w:r>
    </w:p>
    <w:p w:rsidR="00C33CAE" w:rsidRPr="00B0165B" w:rsidRDefault="00C33CAE" w:rsidP="00C33CAE">
      <w:pPr>
        <w:spacing w:line="360" w:lineRule="auto"/>
        <w:jc w:val="both"/>
      </w:pPr>
      <w:r w:rsidRPr="00B0165B">
        <w:rPr>
          <w:b/>
        </w:rPr>
        <w:t>5.17.</w:t>
      </w:r>
      <w:r w:rsidRPr="00B0165B">
        <w:t xml:space="preserve"> Para a habilitação técnica, </w:t>
      </w:r>
      <w:r w:rsidRPr="00945A01">
        <w:t>as empresas participantes do processo licitatório</w:t>
      </w:r>
      <w:r>
        <w:t xml:space="preserve"> </w:t>
      </w:r>
      <w:r w:rsidRPr="00B0165B">
        <w:t>dever</w:t>
      </w:r>
      <w:r>
        <w:t>ão</w:t>
      </w:r>
      <w:r w:rsidRPr="00B0165B">
        <w:t xml:space="preserve"> apresentar</w:t>
      </w:r>
      <w:r>
        <w:t xml:space="preserve"> </w:t>
      </w:r>
      <w:r w:rsidRPr="00B0165B">
        <w:t>no momento da licitação (e manter atualizados) os seguintes documentos:</w:t>
      </w:r>
    </w:p>
    <w:p w:rsidR="00C33CAE" w:rsidRPr="00B0165B" w:rsidRDefault="00C33CAE" w:rsidP="00C33CAE">
      <w:pPr>
        <w:spacing w:line="360" w:lineRule="auto"/>
        <w:jc w:val="both"/>
      </w:pPr>
      <w:r w:rsidRPr="00B0165B">
        <w:t>a) Certidão ou Declaração de registro na ANS;</w:t>
      </w:r>
    </w:p>
    <w:p w:rsidR="00C33CAE" w:rsidRPr="00B0165B" w:rsidRDefault="00C33CAE" w:rsidP="00C33CAE">
      <w:pPr>
        <w:spacing w:line="360" w:lineRule="auto"/>
        <w:jc w:val="both"/>
      </w:pPr>
      <w:r w:rsidRPr="00B0165B">
        <w:t>b) Comprovação da cobertura de atendimento nos municípios informados no item 5 deste projeto;</w:t>
      </w:r>
    </w:p>
    <w:p w:rsidR="00C33CAE" w:rsidRPr="00B0165B" w:rsidRDefault="00C33CAE" w:rsidP="00C33CAE">
      <w:pPr>
        <w:spacing w:line="360" w:lineRule="auto"/>
        <w:jc w:val="both"/>
      </w:pPr>
      <w:r w:rsidRPr="00B0165B">
        <w:t>c) O catálogo encadernado, bem apresentado e atualizado das clínicas, hospitais, médicos especialistas e laboratórios próprios, credenciados, contratados e referenciados. Neste catálogo deverá constar, inclusive, a relação dos credenciados para os casos de atendimento</w:t>
      </w:r>
      <w:r>
        <w:t xml:space="preserve"> em trânsito, conforme item 5.7;</w:t>
      </w:r>
    </w:p>
    <w:p w:rsidR="00C33CAE" w:rsidRPr="00B0165B" w:rsidRDefault="00C33CAE" w:rsidP="00C33CAE">
      <w:pPr>
        <w:spacing w:line="360" w:lineRule="auto"/>
        <w:jc w:val="both"/>
      </w:pPr>
      <w:r w:rsidRPr="00B0165B">
        <w:t>d) Apresentação de atestado (s) de capacidade técnica, emitido (s) por pessoa jurídica de direito público ou privado, que comprovem aptidão para desempenho de atividade pertinente e compa</w:t>
      </w:r>
      <w:r>
        <w:t>tível com o objeto da licitação;</w:t>
      </w:r>
    </w:p>
    <w:p w:rsidR="00C33CAE" w:rsidRPr="00B0165B" w:rsidRDefault="00C33CAE" w:rsidP="00C33CAE">
      <w:pPr>
        <w:spacing w:line="360" w:lineRule="auto"/>
        <w:jc w:val="both"/>
      </w:pPr>
      <w:r w:rsidRPr="00B0165B">
        <w:t>e) Na assinatura do Contrato a Contratada se obriga a informar senhas ou au</w:t>
      </w:r>
      <w:r>
        <w:t>torizações prévias da Operadora;</w:t>
      </w:r>
    </w:p>
    <w:p w:rsidR="00C33CAE" w:rsidRPr="00B0165B" w:rsidRDefault="00C33CAE" w:rsidP="00C33CAE">
      <w:pPr>
        <w:spacing w:line="360" w:lineRule="auto"/>
        <w:jc w:val="both"/>
      </w:pPr>
      <w:r w:rsidRPr="00B0165B">
        <w:rPr>
          <w:b/>
        </w:rPr>
        <w:t>5.18.</w:t>
      </w:r>
      <w:r w:rsidRPr="00B0165B">
        <w:t xml:space="preserve"> Condições de Prestação dos Serviços: (conforme Lei Nº 9656/98)</w:t>
      </w:r>
      <w:r>
        <w:t>;</w:t>
      </w:r>
    </w:p>
    <w:p w:rsidR="00C33CAE" w:rsidRPr="00B0165B" w:rsidRDefault="00C33CAE" w:rsidP="00C33CAE">
      <w:pPr>
        <w:spacing w:line="360" w:lineRule="auto"/>
        <w:jc w:val="both"/>
      </w:pPr>
      <w:r w:rsidRPr="00B0165B">
        <w:rPr>
          <w:b/>
        </w:rPr>
        <w:t>5.18.1.</w:t>
      </w:r>
      <w:r w:rsidRPr="00B0165B">
        <w:t xml:space="preserve"> Cobertura de consultas médicas em número ilimitado, em clínicas básicas e especializadas, reconhecidas pe</w:t>
      </w:r>
      <w:r>
        <w:t>lo Conselho Federal de Medicina;</w:t>
      </w:r>
    </w:p>
    <w:p w:rsidR="00C33CAE" w:rsidRPr="00B0165B" w:rsidRDefault="00C33CAE" w:rsidP="00C33CAE">
      <w:pPr>
        <w:spacing w:line="360" w:lineRule="auto"/>
        <w:jc w:val="both"/>
      </w:pPr>
      <w:r w:rsidRPr="00B0165B">
        <w:rPr>
          <w:b/>
        </w:rPr>
        <w:t>5.18.2.</w:t>
      </w:r>
      <w:r w:rsidRPr="00B0165B">
        <w:t xml:space="preserve"> Cobertura de internações hospitalares, vedada a limitação de prazo, em clínicas básicas e especializadas, reconhecidas pelo Conselho Federa</w:t>
      </w:r>
      <w:r>
        <w:t>l de Medicina;</w:t>
      </w:r>
    </w:p>
    <w:p w:rsidR="00C33CAE" w:rsidRPr="00B0165B" w:rsidRDefault="00C33CAE" w:rsidP="00C33CAE">
      <w:pPr>
        <w:spacing w:line="360" w:lineRule="auto"/>
        <w:jc w:val="both"/>
      </w:pPr>
      <w:r w:rsidRPr="00B0165B">
        <w:rPr>
          <w:b/>
        </w:rPr>
        <w:t>5.18.3.</w:t>
      </w:r>
      <w:r w:rsidRPr="00B0165B">
        <w:t xml:space="preserve"> Cobertura de internações hospitalares, em centro de terapia intensiva ou similar, vedada a limitação de prazo, </w:t>
      </w:r>
      <w:r>
        <w:t>a critério do médico assistente;</w:t>
      </w:r>
    </w:p>
    <w:p w:rsidR="00C33CAE" w:rsidRPr="00B0165B" w:rsidRDefault="00C33CAE" w:rsidP="00C33CAE">
      <w:pPr>
        <w:spacing w:line="360" w:lineRule="auto"/>
        <w:jc w:val="both"/>
      </w:pPr>
      <w:r w:rsidRPr="00B0165B">
        <w:rPr>
          <w:b/>
        </w:rPr>
        <w:t>5.18.4.</w:t>
      </w:r>
      <w:r w:rsidRPr="00B0165B">
        <w:t xml:space="preserve"> Igualdade de cobertura para titulares e dependentes no plano de saúde, inclusive </w:t>
      </w:r>
      <w:r>
        <w:t>a assistência à obstetrícia;</w:t>
      </w:r>
    </w:p>
    <w:p w:rsidR="00C33CAE" w:rsidRPr="00B0165B" w:rsidRDefault="00C33CAE" w:rsidP="00C33CAE">
      <w:pPr>
        <w:spacing w:line="360" w:lineRule="auto"/>
        <w:jc w:val="both"/>
      </w:pPr>
      <w:r w:rsidRPr="00B0165B">
        <w:rPr>
          <w:b/>
        </w:rPr>
        <w:lastRenderedPageBreak/>
        <w:t>5.19.</w:t>
      </w:r>
      <w:r w:rsidRPr="00B0165B">
        <w:t xml:space="preserve"> Internação em hospital psiquiátrico ou em unidade/enfermaria psiquiátrica de hospital geral para portador de transtornos psiquiátricos em situação de crise, conforme </w:t>
      </w:r>
      <w:r>
        <w:t>prescrição do médico assistente;</w:t>
      </w:r>
    </w:p>
    <w:p w:rsidR="00C33CAE" w:rsidRPr="00B0165B" w:rsidRDefault="00C33CAE" w:rsidP="00C33CAE">
      <w:pPr>
        <w:spacing w:line="360" w:lineRule="auto"/>
        <w:jc w:val="both"/>
      </w:pPr>
      <w:r w:rsidRPr="00B0165B">
        <w:rPr>
          <w:b/>
        </w:rPr>
        <w:t>5.20.</w:t>
      </w:r>
      <w:r w:rsidRPr="00B0165B">
        <w:t xml:space="preserve"> Além da cobertura especificada no item anterior, os usuários portadores de transtornos psiquiátricos, em situação de crise, poderão dispor de tratamento em regime de hospital-dia, conforme </w:t>
      </w:r>
      <w:r>
        <w:t>prescrição do médico assistente;</w:t>
      </w:r>
    </w:p>
    <w:p w:rsidR="00C33CAE" w:rsidRPr="00B0165B" w:rsidRDefault="00C33CAE" w:rsidP="00C33CAE">
      <w:pPr>
        <w:spacing w:line="360" w:lineRule="auto"/>
        <w:jc w:val="both"/>
      </w:pPr>
      <w:r w:rsidRPr="00B0165B">
        <w:rPr>
          <w:b/>
        </w:rPr>
        <w:t xml:space="preserve">5.21. </w:t>
      </w:r>
      <w:r w:rsidRPr="00B0165B">
        <w:t xml:space="preserve">Atendimento de urgência e emergência, incluindo internação, em hospital geral de usuários portadores de quadro de intoxicação ou abstinência provocados por alcoolismo ou outras formas de dependência química, conforme </w:t>
      </w:r>
      <w:r>
        <w:t>prescrição do médico assistente;</w:t>
      </w:r>
    </w:p>
    <w:p w:rsidR="00C33CAE" w:rsidRPr="00B0165B" w:rsidRDefault="00C33CAE" w:rsidP="00C33CAE">
      <w:pPr>
        <w:spacing w:line="360" w:lineRule="auto"/>
        <w:jc w:val="both"/>
      </w:pPr>
      <w:r w:rsidRPr="00B0165B">
        <w:rPr>
          <w:b/>
        </w:rPr>
        <w:t>5.22.</w:t>
      </w:r>
      <w:r w:rsidRPr="00B0165B">
        <w:t xml:space="preserve"> Assistência hospitalar com obstetrícia, atendimento obstétrico relacionados à gestação e partos normais, cesarianas e complicações da gestação, abortamento, exclusivamente quando observada a lesão apresentada</w:t>
      </w:r>
      <w:r>
        <w:t>, bem como despesas do berçário;</w:t>
      </w:r>
    </w:p>
    <w:p w:rsidR="00C33CAE" w:rsidRPr="00B0165B" w:rsidRDefault="00C33CAE" w:rsidP="00C33CAE">
      <w:pPr>
        <w:spacing w:line="360" w:lineRule="auto"/>
        <w:jc w:val="both"/>
      </w:pPr>
      <w:r w:rsidRPr="00B0165B">
        <w:rPr>
          <w:b/>
        </w:rPr>
        <w:t>5.23.</w:t>
      </w:r>
      <w:r w:rsidRPr="00B0165B">
        <w:t xml:space="preserve"> Caberá a Contratada, após assinatura do contrato, a obrigação de transferir os empregados e dependentes que estiverem internados, sob a responsabilidade de outra operadora de saúde ou do SUS, em condições de remoção, para seus hospitais próprios ou credenciados. Caso contrário ou em situação de impossibilidade de remoção por restrição médica, a contratada assumirá as despesas hospitalares decorrentes</w:t>
      </w:r>
      <w:r>
        <w:t xml:space="preserve"> da impossibilidade de remoção;</w:t>
      </w:r>
    </w:p>
    <w:p w:rsidR="00C33CAE" w:rsidRPr="00B0165B" w:rsidRDefault="00C33CAE" w:rsidP="00C33CAE">
      <w:pPr>
        <w:spacing w:line="360" w:lineRule="auto"/>
        <w:jc w:val="both"/>
      </w:pPr>
      <w:r w:rsidRPr="00B0165B">
        <w:rPr>
          <w:b/>
        </w:rPr>
        <w:t>5.24.</w:t>
      </w:r>
      <w:r w:rsidRPr="00B0165B">
        <w:t xml:space="preserve"> Serão usuários titulares os empregados do COREN/RJ, para fins de inclusão e, seus respectivos dependentes, exceto pai e mãe, incluídos mediante adesão. As inclusões serão realizadas </w:t>
      </w:r>
      <w:r>
        <w:t xml:space="preserve">até </w:t>
      </w:r>
      <w:r w:rsidRPr="00945A01">
        <w:t>o quinto dia útil de cada mês</w:t>
      </w:r>
      <w:r w:rsidRPr="00B0165B">
        <w:t>, salvo, nos casos de empregados recém-</w:t>
      </w:r>
      <w:r>
        <w:t>c</w:t>
      </w:r>
      <w:r w:rsidRPr="00B0165B">
        <w:t>ontratados e dependentes</w:t>
      </w:r>
      <w:r>
        <w:t xml:space="preserve"> recém-nascidos e recém-casados;</w:t>
      </w:r>
    </w:p>
    <w:p w:rsidR="00C33CAE" w:rsidRPr="00B0165B" w:rsidRDefault="00C33CAE" w:rsidP="00C33CAE">
      <w:pPr>
        <w:spacing w:line="360" w:lineRule="auto"/>
        <w:jc w:val="both"/>
      </w:pPr>
      <w:r w:rsidRPr="00945A01">
        <w:rPr>
          <w:b/>
        </w:rPr>
        <w:t>5.25.</w:t>
      </w:r>
      <w:r w:rsidRPr="00945A01">
        <w:t xml:space="preserve"> Os usuários titulares que vierem a se desligar do COREN/RJ (demitidos sem justa causa ou se aposentarem) durante a vigência do contrato, terão assegurados o direito de manter sua condição de beneficiário, nos moldes da Lei 9.656, nas mesmas condições de cobertura assistencial de que gozava quando da vigência do contrato de trabalho e desde que assumam o seu pagamento integral diretamente a Contratada, para tanto tendo um prazo de 30 (trinta) dias para decidirem quanto a sua continuidade e de seus respectivos dependentes na cobertura no PLANO DE ASSISTÊNCIA À SAÚDE, sem que haja período de carência a ser cumprido. Havendo inadimplência de mais de 60 (sessenta) dias o usuário será automaticamente excluído do plano.</w:t>
      </w:r>
    </w:p>
    <w:p w:rsidR="00C33CAE" w:rsidRPr="00B0165B" w:rsidRDefault="00C33CAE" w:rsidP="00C33CAE">
      <w:pPr>
        <w:spacing w:line="360" w:lineRule="auto"/>
        <w:jc w:val="both"/>
      </w:pPr>
      <w:r w:rsidRPr="00B0165B">
        <w:rPr>
          <w:b/>
        </w:rPr>
        <w:lastRenderedPageBreak/>
        <w:t>5.26.</w:t>
      </w:r>
      <w:r w:rsidRPr="00B0165B">
        <w:t xml:space="preserve"> A contratada fornecerá ao titular (e aos dependentes que não residem com o titular), imediatamente após a sua adesão ao PLANO, catálogo da rede credenciada, contratada ou referenciada e de serviços próprios, credenciados e/ou referenciados. A contratada também deverá fornecer, a todos os usuários, carteirinha para utilização do plano e consulta a rede credenciada via WEB. Quando necessário, o </w:t>
      </w:r>
      <w:r>
        <w:t xml:space="preserve">Departamento de Gestão de Pessoas </w:t>
      </w:r>
      <w:r w:rsidRPr="00B0165B">
        <w:t xml:space="preserve">do COREN-RJ poderá solicitar a contratada novos catálogos. </w:t>
      </w:r>
    </w:p>
    <w:p w:rsidR="00C33CAE" w:rsidRPr="00B0165B" w:rsidRDefault="00C33CAE" w:rsidP="00C33CAE">
      <w:pPr>
        <w:spacing w:line="360" w:lineRule="auto"/>
        <w:jc w:val="both"/>
      </w:pPr>
      <w:r w:rsidRPr="00B0165B">
        <w:rPr>
          <w:b/>
        </w:rPr>
        <w:t>I</w:t>
      </w:r>
      <w:r w:rsidRPr="00B0165B">
        <w:t xml:space="preserve"> - A contratada informará ao Departamento de Gestão de Pessoas do COREN/RJ, via correio eletrônico, todas as alterações ocorridas no período da vigência contratual, respeitando o prazo de </w:t>
      </w:r>
      <w:r>
        <w:t>48</w:t>
      </w:r>
      <w:r w:rsidRPr="00B0165B">
        <w:t>h, a contar do momento da alteração;</w:t>
      </w:r>
    </w:p>
    <w:p w:rsidR="00C33CAE" w:rsidRPr="00B0165B" w:rsidRDefault="00C33CAE" w:rsidP="00C33CAE">
      <w:pPr>
        <w:spacing w:line="360" w:lineRule="auto"/>
        <w:jc w:val="both"/>
      </w:pPr>
      <w:r w:rsidRPr="00B0165B">
        <w:rPr>
          <w:b/>
        </w:rPr>
        <w:t>II</w:t>
      </w:r>
      <w:r w:rsidRPr="00B0165B">
        <w:t xml:space="preserve"> - No catálogo deverá constar a relação de serviços próprios, credenciados e/ou referenciados da contratada, assim como a relação de profissionais credenciados por especialidade, além do endereço e telefone atualizados;</w:t>
      </w:r>
    </w:p>
    <w:p w:rsidR="00C33CAE" w:rsidRDefault="00C33CAE" w:rsidP="00C33CAE">
      <w:pPr>
        <w:spacing w:line="360" w:lineRule="auto"/>
        <w:jc w:val="both"/>
      </w:pPr>
      <w:r w:rsidRPr="00B0165B">
        <w:rPr>
          <w:b/>
        </w:rPr>
        <w:t xml:space="preserve">III </w:t>
      </w:r>
      <w:r w:rsidRPr="00B0165B">
        <w:t>- Sempre que houver descredenciamento de profissi</w:t>
      </w:r>
      <w:r>
        <w:t>onais ou clínicas/hospitais, a c</w:t>
      </w:r>
      <w:r w:rsidRPr="00B0165B">
        <w:t>ontratada deverá efetuar imediatamente a substituição/</w:t>
      </w:r>
      <w:r>
        <w:t xml:space="preserve">redimensionamento </w:t>
      </w:r>
      <w:r w:rsidRPr="00B0165B">
        <w:t>destes por outros com as mesmas caracterí</w:t>
      </w:r>
      <w:r>
        <w:t>sticas/qualidades;</w:t>
      </w:r>
      <w:r w:rsidRPr="00B0165B">
        <w:t xml:space="preserve"> </w:t>
      </w:r>
    </w:p>
    <w:p w:rsidR="00C33CAE" w:rsidRPr="00B0165B" w:rsidRDefault="00C33CAE" w:rsidP="00C33CAE">
      <w:pPr>
        <w:spacing w:line="360" w:lineRule="auto"/>
        <w:jc w:val="both"/>
      </w:pPr>
      <w:r w:rsidRPr="00B0165B">
        <w:rPr>
          <w:b/>
        </w:rPr>
        <w:t>IV</w:t>
      </w:r>
      <w:r w:rsidRPr="00B0165B">
        <w:t xml:space="preserve"> - Fornecimento mensal de arquivo magnético, contendo o catálogo de serviços próprios, credenciados e/ou referenciados da contratada.</w:t>
      </w:r>
    </w:p>
    <w:p w:rsidR="00C33CAE" w:rsidRPr="00B0165B" w:rsidRDefault="00C33CAE" w:rsidP="00C33CAE">
      <w:pPr>
        <w:spacing w:line="360" w:lineRule="auto"/>
        <w:jc w:val="both"/>
      </w:pPr>
      <w:r w:rsidRPr="00B0165B">
        <w:rPr>
          <w:b/>
        </w:rPr>
        <w:t>5.27.</w:t>
      </w:r>
      <w:r>
        <w:t xml:space="preserve"> A c</w:t>
      </w:r>
      <w:r w:rsidRPr="00B0165B">
        <w:t xml:space="preserve">ontratada procederá à distribuição ao usuário de seu regulamento, imediatamente após a sua adesão, estabelecendo normas internas de utilização, obedecendo às disposições citadas no </w:t>
      </w:r>
      <w:r>
        <w:t>c</w:t>
      </w:r>
      <w:r w:rsidRPr="00B0165B">
        <w:t>ontrato.</w:t>
      </w:r>
    </w:p>
    <w:p w:rsidR="00C33CAE" w:rsidRDefault="00C33CAE" w:rsidP="00C33CAE">
      <w:pPr>
        <w:spacing w:line="360" w:lineRule="auto"/>
        <w:jc w:val="both"/>
      </w:pPr>
      <w:r w:rsidRPr="00B0165B">
        <w:rPr>
          <w:b/>
        </w:rPr>
        <w:t>5.28.</w:t>
      </w:r>
      <w:r>
        <w:t xml:space="preserve"> A c</w:t>
      </w:r>
      <w:r w:rsidRPr="00B0165B">
        <w:t xml:space="preserve">ontratada deverá apresentar ao COREN/RJ, mensalmente acompanhado da </w:t>
      </w:r>
      <w:r>
        <w:t>n</w:t>
      </w:r>
      <w:r w:rsidRPr="00B0165B">
        <w:t xml:space="preserve">ota </w:t>
      </w:r>
      <w:r>
        <w:t>fiscal/f</w:t>
      </w:r>
      <w:r w:rsidRPr="00B0165B">
        <w:t>atura, relatórios atualizados de listagem de todos os usuários, com as seguintes informações: nome completo, data de nascimento, sexo, data de início no plano, grau de parentesco dos dependentes em relação aos usuários, dentre o</w:t>
      </w:r>
      <w:r>
        <w:t>utras a serem solicitadas pela c</w:t>
      </w:r>
      <w:r w:rsidRPr="00B0165B">
        <w:t xml:space="preserve">ontratante. </w:t>
      </w:r>
    </w:p>
    <w:p w:rsidR="00C33CAE" w:rsidRPr="00B0165B" w:rsidRDefault="00C33CAE" w:rsidP="00C33CAE">
      <w:pPr>
        <w:spacing w:line="360" w:lineRule="auto"/>
        <w:jc w:val="both"/>
      </w:pPr>
      <w:r w:rsidRPr="00B0165B">
        <w:rPr>
          <w:b/>
        </w:rPr>
        <w:t>5.29.</w:t>
      </w:r>
      <w:r w:rsidRPr="00B0165B">
        <w:t xml:space="preserve"> O COREN/RJ não será responsável por erros médicos que venham a ocorrer na prestação dos serviços objeto do presente Projeto Básico, incumbindo à contratada, sempre que solicitado pelo COREN/RJ, emitir pareceres e prestar informações sobre quaisquer fatos extraordinários sucedidos durante a vigência do contrato.</w:t>
      </w:r>
    </w:p>
    <w:p w:rsidR="00C33CAE" w:rsidRPr="00B0165B" w:rsidRDefault="00C33CAE" w:rsidP="00C33CAE">
      <w:pPr>
        <w:spacing w:line="360" w:lineRule="auto"/>
        <w:jc w:val="both"/>
      </w:pPr>
      <w:r w:rsidRPr="00B0165B">
        <w:rPr>
          <w:b/>
        </w:rPr>
        <w:t>5.30.</w:t>
      </w:r>
      <w:r w:rsidRPr="00B0165B">
        <w:t xml:space="preserve"> Todas as providências necessárias e os encargos relativos ao </w:t>
      </w:r>
      <w:r>
        <w:t xml:space="preserve">cadastramento dos usuários </w:t>
      </w:r>
      <w:r w:rsidRPr="00B0165B">
        <w:t xml:space="preserve">correrão por conta da </w:t>
      </w:r>
      <w:r>
        <w:t>c</w:t>
      </w:r>
      <w:r w:rsidRPr="00B0165B">
        <w:t>ontratada, e no prazo máximo de até 30 (trinta) dias corridos, a contar da data da assinatura do contrato ou da data da inclusão do novo usuário.</w:t>
      </w:r>
    </w:p>
    <w:p w:rsidR="00C33CAE" w:rsidRPr="00B0165B" w:rsidRDefault="00C33CAE" w:rsidP="00C33CAE">
      <w:pPr>
        <w:spacing w:line="360" w:lineRule="auto"/>
        <w:jc w:val="both"/>
      </w:pPr>
      <w:r w:rsidRPr="00B0165B">
        <w:rPr>
          <w:b/>
        </w:rPr>
        <w:lastRenderedPageBreak/>
        <w:t>5.31.</w:t>
      </w:r>
      <w:r w:rsidRPr="00B0165B">
        <w:t xml:space="preserve"> A contratada se obriga a disponibilizar imediatamente, a partir da data de assinatura do contrato, uma central de atendimento telefônico, com ligações gratuitas</w:t>
      </w:r>
      <w:r>
        <w:t xml:space="preserve"> </w:t>
      </w:r>
      <w:r w:rsidRPr="00B0165B">
        <w:t>(0800) e/ou disponibilização de um número de linha convencional fixa, em regime de plantão 24 (vinte e quatro) horas, de segunda a domingo, para atendimento aos usuários.</w:t>
      </w:r>
    </w:p>
    <w:p w:rsidR="00C33CAE" w:rsidRPr="00B0165B" w:rsidRDefault="00C33CAE" w:rsidP="00C33CAE">
      <w:pPr>
        <w:spacing w:line="360" w:lineRule="auto"/>
        <w:jc w:val="both"/>
      </w:pPr>
      <w:r w:rsidRPr="00B0165B">
        <w:rPr>
          <w:b/>
        </w:rPr>
        <w:t xml:space="preserve">5.32. </w:t>
      </w:r>
      <w:r w:rsidRPr="00B0165B">
        <w:t>A contratada se obriga a prestar todos os atendimentos e serviços relacionados neste Projeto Básico e ainda aqueles que possam não estar relacionados, mas que tenham amparo legal através da Lei nº 9.656/98, com suas respectivas alterações, bem como as demais legislações pertinentes. Os serviços prestados também deverão estar em conformidade com o Código de Proteção e Defesa do Consumidor.</w:t>
      </w:r>
    </w:p>
    <w:p w:rsidR="00C33CAE" w:rsidRPr="00B0165B" w:rsidRDefault="00C33CAE" w:rsidP="00C33CAE">
      <w:pPr>
        <w:spacing w:line="360" w:lineRule="auto"/>
        <w:jc w:val="both"/>
      </w:pPr>
      <w:r w:rsidRPr="00B0165B">
        <w:rPr>
          <w:b/>
        </w:rPr>
        <w:t>5.33.</w:t>
      </w:r>
      <w:r w:rsidRPr="00B0165B">
        <w:t xml:space="preserve"> A contratada se obriga, mensalmente, na data estipulada pelo Departamento Financeiro do COREN/RJ, para efeito do faturamento, a apresentar </w:t>
      </w:r>
      <w:r>
        <w:t>nota f</w:t>
      </w:r>
      <w:r w:rsidRPr="00B0165B">
        <w:t xml:space="preserve">iscal discriminada e </w:t>
      </w:r>
      <w:r>
        <w:t>relatório d</w:t>
      </w:r>
      <w:r w:rsidRPr="00B0165B">
        <w:t xml:space="preserve">etalhado </w:t>
      </w:r>
      <w:r>
        <w:t>em anexo.</w:t>
      </w:r>
      <w:r w:rsidRPr="00B0165B">
        <w:t xml:space="preserve">  </w:t>
      </w:r>
    </w:p>
    <w:p w:rsidR="00C33CAE" w:rsidRPr="00B0165B" w:rsidRDefault="00C33CAE" w:rsidP="00C33CAE">
      <w:pPr>
        <w:spacing w:line="360" w:lineRule="auto"/>
        <w:jc w:val="both"/>
      </w:pPr>
      <w:r w:rsidRPr="00B0165B">
        <w:rPr>
          <w:b/>
        </w:rPr>
        <w:t>5.34.</w:t>
      </w:r>
      <w:r w:rsidRPr="00B0165B">
        <w:t xml:space="preserve"> A nota fiscal deverá ser encaminhada juntamente com o relatório definido neste Projeto Básico, contendo as informações de inclusões, exclusões, alterações de plano dos funcionários e/ou dependentes.</w:t>
      </w:r>
    </w:p>
    <w:p w:rsidR="00C33CAE" w:rsidRPr="00B0165B" w:rsidRDefault="00C33CAE" w:rsidP="00C33CAE">
      <w:pPr>
        <w:spacing w:line="360" w:lineRule="auto"/>
        <w:jc w:val="both"/>
      </w:pPr>
      <w:r w:rsidRPr="00B0165B">
        <w:t>OBS. Em todos os relatórios deverão constar as matrículas dos funcionários no COREN/RJ.</w:t>
      </w:r>
    </w:p>
    <w:p w:rsidR="00C33CAE" w:rsidRPr="00B0165B" w:rsidRDefault="00C33CAE" w:rsidP="00C33CAE">
      <w:pPr>
        <w:spacing w:line="360" w:lineRule="auto"/>
        <w:jc w:val="both"/>
      </w:pPr>
      <w:r w:rsidRPr="00B0165B">
        <w:rPr>
          <w:b/>
        </w:rPr>
        <w:t>5.35.</w:t>
      </w:r>
      <w:r w:rsidRPr="00B0165B">
        <w:t xml:space="preserve"> A Contratada se obriga a apresentar, mensalmente, cópia das certidões do FGTS e INSS, bem como quaisquer outras exigidas por Lei.</w:t>
      </w:r>
    </w:p>
    <w:p w:rsidR="00C33CAE" w:rsidRPr="00B0165B"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6. INFORMAÇÕES COMPLEMENTARES</w:t>
      </w:r>
    </w:p>
    <w:p w:rsidR="00C33CAE" w:rsidRPr="00B0165B" w:rsidRDefault="00C33CAE" w:rsidP="00C33CAE">
      <w:pPr>
        <w:spacing w:line="360" w:lineRule="auto"/>
        <w:jc w:val="both"/>
      </w:pPr>
      <w:r w:rsidRPr="00B0165B">
        <w:rPr>
          <w:b/>
        </w:rPr>
        <w:t>6.1.</w:t>
      </w:r>
      <w:r w:rsidRPr="00B0165B">
        <w:t xml:space="preserve"> A Contratada deverá possuir credenciamento para atendimento de emergência 24 horas em rede credenciada, contratada ou referenciada com cobertura no Estado do Rio de Janeiro, conforme as regiões abaixo identificadas:</w:t>
      </w:r>
    </w:p>
    <w:p w:rsidR="00C33CAE" w:rsidRPr="00B0165B" w:rsidRDefault="00C33CAE" w:rsidP="00DF10AD">
      <w:pPr>
        <w:pStyle w:val="PargrafodaLista"/>
        <w:numPr>
          <w:ilvl w:val="0"/>
          <w:numId w:val="9"/>
        </w:numPr>
        <w:spacing w:line="360" w:lineRule="auto"/>
        <w:jc w:val="both"/>
      </w:pPr>
      <w:r w:rsidRPr="00B0165B">
        <w:t>Região 1 - Sede: Município do Rio de Janeiro, compreendendo: Centro, Santa Teresa, São Cristóvão, Rio Comprido, Copacabana, Ipanema, Leblon, Botafogo, Tijuca, Vila Isabel, Bonsucesso, Olaria, Méier, Irajá, Ilha do Governador, Madureira, Penha, Vila da Penha, Jacarepaguá, Recreio, Barra da Tijuca, Bangu, Realengo, Santa Cruz, Campo Grande;</w:t>
      </w:r>
    </w:p>
    <w:p w:rsidR="00C33CAE" w:rsidRPr="00B0165B" w:rsidRDefault="00C33CAE" w:rsidP="00DF10AD">
      <w:pPr>
        <w:pStyle w:val="PargrafodaLista"/>
        <w:numPr>
          <w:ilvl w:val="0"/>
          <w:numId w:val="9"/>
        </w:numPr>
        <w:spacing w:line="360" w:lineRule="auto"/>
        <w:jc w:val="both"/>
      </w:pPr>
      <w:r w:rsidRPr="00B0165B">
        <w:t>Região 2: Niterói, São Gonçalo, Rio Bonito e Maricá;</w:t>
      </w:r>
    </w:p>
    <w:p w:rsidR="00C33CAE" w:rsidRPr="00B0165B" w:rsidRDefault="00C33CAE" w:rsidP="00DF10AD">
      <w:pPr>
        <w:pStyle w:val="PargrafodaLista"/>
        <w:numPr>
          <w:ilvl w:val="0"/>
          <w:numId w:val="9"/>
        </w:numPr>
        <w:spacing w:line="360" w:lineRule="auto"/>
        <w:jc w:val="both"/>
      </w:pPr>
      <w:r w:rsidRPr="00B0165B">
        <w:t>Região 3: Duque de Caxias, Belford Roxo, Nilópolis, São João de Meriti, Nova Iguaçu, Queimados;</w:t>
      </w:r>
    </w:p>
    <w:p w:rsidR="00C33CAE" w:rsidRPr="00B0165B" w:rsidRDefault="00C33CAE" w:rsidP="00DF10AD">
      <w:pPr>
        <w:pStyle w:val="PargrafodaLista"/>
        <w:numPr>
          <w:ilvl w:val="0"/>
          <w:numId w:val="9"/>
        </w:numPr>
        <w:spacing w:line="360" w:lineRule="auto"/>
        <w:jc w:val="both"/>
      </w:pPr>
      <w:r w:rsidRPr="00B0165B">
        <w:t>Região 4: Petrópolis, Teresópolis e Nova Friburgo;</w:t>
      </w:r>
    </w:p>
    <w:p w:rsidR="00C33CAE" w:rsidRPr="00B0165B" w:rsidRDefault="00C33CAE" w:rsidP="00DF10AD">
      <w:pPr>
        <w:pStyle w:val="PargrafodaLista"/>
        <w:numPr>
          <w:ilvl w:val="0"/>
          <w:numId w:val="9"/>
        </w:numPr>
        <w:spacing w:line="360" w:lineRule="auto"/>
        <w:jc w:val="both"/>
      </w:pPr>
      <w:r w:rsidRPr="00B0165B">
        <w:lastRenderedPageBreak/>
        <w:t>Região 5: Volta Redonda, Resende;</w:t>
      </w:r>
    </w:p>
    <w:p w:rsidR="00C33CAE" w:rsidRPr="00B0165B" w:rsidRDefault="00C33CAE" w:rsidP="00DF10AD">
      <w:pPr>
        <w:pStyle w:val="PargrafodaLista"/>
        <w:numPr>
          <w:ilvl w:val="0"/>
          <w:numId w:val="9"/>
        </w:numPr>
        <w:spacing w:line="360" w:lineRule="auto"/>
        <w:jc w:val="both"/>
      </w:pPr>
      <w:r w:rsidRPr="00B0165B">
        <w:t>Região 6: Itaguaí, Angra dos Reis e Parati;</w:t>
      </w:r>
    </w:p>
    <w:p w:rsidR="00C33CAE" w:rsidRPr="00B0165B" w:rsidRDefault="00C33CAE" w:rsidP="00DF10AD">
      <w:pPr>
        <w:pStyle w:val="PargrafodaLista"/>
        <w:numPr>
          <w:ilvl w:val="0"/>
          <w:numId w:val="9"/>
        </w:numPr>
        <w:spacing w:line="360" w:lineRule="auto"/>
        <w:jc w:val="both"/>
      </w:pPr>
      <w:r w:rsidRPr="00B0165B">
        <w:t>Região 7: Cabo Frio, Rio das Ostras, Macaé;</w:t>
      </w:r>
    </w:p>
    <w:p w:rsidR="00C33CAE" w:rsidRPr="00B0165B" w:rsidRDefault="00C33CAE" w:rsidP="00DF10AD">
      <w:pPr>
        <w:pStyle w:val="PargrafodaLista"/>
        <w:numPr>
          <w:ilvl w:val="0"/>
          <w:numId w:val="9"/>
        </w:numPr>
        <w:spacing w:line="360" w:lineRule="auto"/>
        <w:jc w:val="both"/>
      </w:pPr>
      <w:r w:rsidRPr="00B0165B">
        <w:t>Região 8: Campos dos Goytacazes, Itaperuna.</w:t>
      </w:r>
    </w:p>
    <w:p w:rsidR="00C33CAE" w:rsidRPr="00B0165B" w:rsidRDefault="00C33CAE" w:rsidP="00C33CAE">
      <w:pPr>
        <w:spacing w:line="360" w:lineRule="auto"/>
        <w:jc w:val="both"/>
      </w:pPr>
      <w:r w:rsidRPr="00B0165B">
        <w:rPr>
          <w:b/>
        </w:rPr>
        <w:t>6.2.</w:t>
      </w:r>
      <w:r w:rsidRPr="00B0165B">
        <w:t xml:space="preserve"> A Contratada deverá oferecer atendimento Emergencial 24 horas, em todo Estado do Rio de Janeiro priorizando as Áreas das Regiões 1 até 8, nas seguintes especialidades: Cardiologia, Clínica Geral, Ginecologia/Obstetrícia, Ortopedia e Pediatria.</w:t>
      </w:r>
    </w:p>
    <w:p w:rsidR="00C33CAE" w:rsidRPr="00B0165B" w:rsidRDefault="00C33CAE" w:rsidP="00C33CAE">
      <w:pPr>
        <w:spacing w:line="360" w:lineRule="auto"/>
        <w:jc w:val="both"/>
      </w:pPr>
      <w:r w:rsidRPr="00B0165B">
        <w:rPr>
          <w:b/>
        </w:rPr>
        <w:t>6.3.</w:t>
      </w:r>
      <w:r w:rsidRPr="00B0165B">
        <w:t xml:space="preserve"> A Contratada deverá possuir credenciamento para atendimento de rotina, bem como serviços auxiliares e complementares de diagnóstico e tratamento, na rede credenciada, contratada ou referenciada nas regiões abaixo identificadas:</w:t>
      </w:r>
    </w:p>
    <w:p w:rsidR="00C33CAE" w:rsidRPr="00B0165B" w:rsidRDefault="00C33CAE" w:rsidP="00DF10AD">
      <w:pPr>
        <w:pStyle w:val="PargrafodaLista"/>
        <w:numPr>
          <w:ilvl w:val="0"/>
          <w:numId w:val="10"/>
        </w:numPr>
        <w:spacing w:line="360" w:lineRule="auto"/>
        <w:jc w:val="both"/>
      </w:pPr>
      <w:r w:rsidRPr="00B0165B">
        <w:t>Região 1 - Sede: Município do Rio de Janeiro, compreendendo: Centro, Santa Teresa, São Cristóvão, Rio Comprido, Copacabana, Ipanema, Leblon, Botafogo, Tijuca, Vila Isabel, Bonsucesso, Méier, Irajá, Ilha do Governador, Madureira, Penha, Vila da Penha, Jacarepaguá, Recreio, Barra da Tijuca, Bangu, Realengo, Santa Cruz, Campo Grande;</w:t>
      </w:r>
    </w:p>
    <w:p w:rsidR="00C33CAE" w:rsidRPr="00B0165B" w:rsidRDefault="00C33CAE" w:rsidP="00DF10AD">
      <w:pPr>
        <w:pStyle w:val="PargrafodaLista"/>
        <w:numPr>
          <w:ilvl w:val="0"/>
          <w:numId w:val="10"/>
        </w:numPr>
        <w:spacing w:line="360" w:lineRule="auto"/>
        <w:jc w:val="both"/>
      </w:pPr>
      <w:r w:rsidRPr="00B0165B">
        <w:t>Região 2: Niterói, São Gonçalo, Rio Bonito e Maricá;</w:t>
      </w:r>
    </w:p>
    <w:p w:rsidR="00C33CAE" w:rsidRPr="00B0165B" w:rsidRDefault="00C33CAE" w:rsidP="00DF10AD">
      <w:pPr>
        <w:pStyle w:val="PargrafodaLista"/>
        <w:numPr>
          <w:ilvl w:val="0"/>
          <w:numId w:val="10"/>
        </w:numPr>
        <w:spacing w:line="360" w:lineRule="auto"/>
        <w:jc w:val="both"/>
      </w:pPr>
      <w:r w:rsidRPr="00B0165B">
        <w:t>Região 3: Duque de Caxias, Belford Roxo, Nilópolis, São João de Meriti, Nova Iguaçu, Queimados;</w:t>
      </w:r>
    </w:p>
    <w:p w:rsidR="00C33CAE" w:rsidRPr="00B0165B" w:rsidRDefault="00C33CAE" w:rsidP="00DF10AD">
      <w:pPr>
        <w:pStyle w:val="PargrafodaLista"/>
        <w:numPr>
          <w:ilvl w:val="0"/>
          <w:numId w:val="10"/>
        </w:numPr>
        <w:spacing w:line="360" w:lineRule="auto"/>
        <w:jc w:val="both"/>
      </w:pPr>
      <w:r w:rsidRPr="00B0165B">
        <w:t>Região 4: Petrópolis, Teresópolis e Nova Friburgo;</w:t>
      </w:r>
    </w:p>
    <w:p w:rsidR="00C33CAE" w:rsidRPr="00B0165B" w:rsidRDefault="00C33CAE" w:rsidP="00DF10AD">
      <w:pPr>
        <w:pStyle w:val="PargrafodaLista"/>
        <w:numPr>
          <w:ilvl w:val="0"/>
          <w:numId w:val="10"/>
        </w:numPr>
        <w:spacing w:line="360" w:lineRule="auto"/>
        <w:jc w:val="both"/>
      </w:pPr>
      <w:r w:rsidRPr="00B0165B">
        <w:t>Região 5: Volta Redonda, Resende;</w:t>
      </w:r>
    </w:p>
    <w:p w:rsidR="00C33CAE" w:rsidRPr="00B0165B" w:rsidRDefault="00C33CAE" w:rsidP="00DF10AD">
      <w:pPr>
        <w:pStyle w:val="PargrafodaLista"/>
        <w:numPr>
          <w:ilvl w:val="0"/>
          <w:numId w:val="10"/>
        </w:numPr>
        <w:spacing w:line="360" w:lineRule="auto"/>
        <w:jc w:val="both"/>
      </w:pPr>
      <w:r w:rsidRPr="00B0165B">
        <w:t>Região 6: Itaguaí, Angra dos Reis e Parati;</w:t>
      </w:r>
    </w:p>
    <w:p w:rsidR="00C33CAE" w:rsidRPr="00B0165B" w:rsidRDefault="00C33CAE" w:rsidP="00DF10AD">
      <w:pPr>
        <w:pStyle w:val="PargrafodaLista"/>
        <w:numPr>
          <w:ilvl w:val="0"/>
          <w:numId w:val="10"/>
        </w:numPr>
        <w:spacing w:line="360" w:lineRule="auto"/>
        <w:jc w:val="both"/>
      </w:pPr>
      <w:r w:rsidRPr="00B0165B">
        <w:t>Região 7: Cabo Frio, Rio das Ostras, Macaé;</w:t>
      </w:r>
    </w:p>
    <w:p w:rsidR="00C33CAE" w:rsidRPr="00B0165B" w:rsidRDefault="00C33CAE" w:rsidP="00DF10AD">
      <w:pPr>
        <w:pStyle w:val="PargrafodaLista"/>
        <w:numPr>
          <w:ilvl w:val="0"/>
          <w:numId w:val="10"/>
        </w:numPr>
        <w:spacing w:line="360" w:lineRule="auto"/>
        <w:jc w:val="both"/>
      </w:pPr>
      <w:r w:rsidRPr="00B0165B">
        <w:t>Região 8: Campos dos Goytacazes, Itaperuna.</w:t>
      </w:r>
    </w:p>
    <w:p w:rsidR="00C33CAE" w:rsidRPr="00B0165B" w:rsidRDefault="00C33CAE" w:rsidP="00C33CAE">
      <w:pPr>
        <w:spacing w:line="360" w:lineRule="auto"/>
        <w:jc w:val="both"/>
      </w:pPr>
      <w:r w:rsidRPr="00B0165B">
        <w:rPr>
          <w:b/>
        </w:rPr>
        <w:t>6.4.</w:t>
      </w:r>
      <w:r w:rsidRPr="00B0165B">
        <w:t xml:space="preserve"> A Contratada deverá oferecer atendimento de rotina nas Regiões 1 até 8, com, no mínimo, as seguintes especialidades: Cardiologia, Clínica Geral, Ginecologia/Obstetrícia, Ortopedia e Pediatria.</w:t>
      </w:r>
    </w:p>
    <w:p w:rsidR="00C33CAE" w:rsidRPr="00B0165B" w:rsidRDefault="00C33CAE" w:rsidP="00C33CAE">
      <w:pPr>
        <w:spacing w:line="360" w:lineRule="auto"/>
        <w:jc w:val="both"/>
      </w:pPr>
      <w:r w:rsidRPr="00B0165B">
        <w:rPr>
          <w:b/>
        </w:rPr>
        <w:t>6.5.</w:t>
      </w:r>
      <w:r w:rsidRPr="00B0165B">
        <w:t xml:space="preserve"> São considerados usuários dependentes do usuário titular, para fins de inclusão no plano contratado:</w:t>
      </w:r>
    </w:p>
    <w:p w:rsidR="00C33CAE" w:rsidRPr="00B0165B" w:rsidRDefault="00C33CAE" w:rsidP="00C33CAE">
      <w:pPr>
        <w:spacing w:line="360" w:lineRule="auto"/>
        <w:jc w:val="both"/>
      </w:pPr>
      <w:r w:rsidRPr="00B0165B">
        <w:rPr>
          <w:b/>
        </w:rPr>
        <w:t>I</w:t>
      </w:r>
      <w:r w:rsidRPr="00B0165B">
        <w:t xml:space="preserve"> - A(o) esposa(o), cuja condição deverá ser comprovada mediante Certidão de Casamento.</w:t>
      </w:r>
    </w:p>
    <w:p w:rsidR="00C33CAE" w:rsidRPr="00B0165B" w:rsidRDefault="00C33CAE" w:rsidP="00C33CAE">
      <w:pPr>
        <w:spacing w:line="360" w:lineRule="auto"/>
        <w:jc w:val="both"/>
      </w:pPr>
      <w:r w:rsidRPr="00B0165B">
        <w:rPr>
          <w:b/>
        </w:rPr>
        <w:t>II</w:t>
      </w:r>
      <w:r w:rsidRPr="00B0165B">
        <w:t xml:space="preserve"> - A(o) companheira(o) desde que comprovada o reconhecimento da união estável, na forma da legislação vigente ou escritura declaratória firmada em cartório.</w:t>
      </w:r>
    </w:p>
    <w:p w:rsidR="00C33CAE" w:rsidRPr="00B0165B" w:rsidRDefault="00C33CAE" w:rsidP="00C33CAE">
      <w:pPr>
        <w:spacing w:line="360" w:lineRule="auto"/>
        <w:jc w:val="both"/>
      </w:pPr>
      <w:r w:rsidRPr="00B0165B">
        <w:rPr>
          <w:b/>
        </w:rPr>
        <w:lastRenderedPageBreak/>
        <w:t>III</w:t>
      </w:r>
      <w:r w:rsidRPr="00B0165B">
        <w:t xml:space="preserve"> – Filhos, filhas e tutelados, menores de 21 (vinte e um) anos, que não sejam casados e não possuam renda própria;</w:t>
      </w:r>
    </w:p>
    <w:p w:rsidR="00C33CAE" w:rsidRPr="00B0165B" w:rsidRDefault="00C33CAE" w:rsidP="00C33CAE">
      <w:pPr>
        <w:spacing w:line="360" w:lineRule="auto"/>
        <w:jc w:val="both"/>
      </w:pPr>
      <w:r w:rsidRPr="00B0165B">
        <w:t>Obs.: As exclusões serão realizadas no último dia do mês em que o dependente completar 21 anos.</w:t>
      </w:r>
    </w:p>
    <w:p w:rsidR="00C33CAE" w:rsidRPr="00B0165B" w:rsidRDefault="00C33CAE" w:rsidP="00C33CAE">
      <w:pPr>
        <w:spacing w:line="360" w:lineRule="auto"/>
        <w:jc w:val="both"/>
      </w:pPr>
      <w:r w:rsidRPr="00B0165B">
        <w:rPr>
          <w:b/>
        </w:rPr>
        <w:t>IV</w:t>
      </w:r>
      <w:r w:rsidRPr="00B0165B">
        <w:t xml:space="preserve"> - Filhos, filhas e tutelados até 24 (vinte e quatro) anos, desde que regularmente matriculados e frequentando curso de nível superior, que não sejam casados, nem possuam renda própria. A declaração da Universidade deverá ser apresentada nos meses de março e agosto de cada ano.</w:t>
      </w:r>
    </w:p>
    <w:p w:rsidR="00C33CAE" w:rsidRPr="00B0165B" w:rsidRDefault="00C33CAE" w:rsidP="00C33CAE">
      <w:pPr>
        <w:spacing w:line="360" w:lineRule="auto"/>
        <w:jc w:val="both"/>
      </w:pPr>
      <w:r w:rsidRPr="00B0165B">
        <w:t>Obs.: As exclusões serão realizadas no último dia do mês em que o dependente completar 24 anos.</w:t>
      </w:r>
    </w:p>
    <w:p w:rsidR="00C33CAE" w:rsidRPr="00B0165B" w:rsidRDefault="00C33CAE" w:rsidP="00C33CAE">
      <w:pPr>
        <w:spacing w:line="360" w:lineRule="auto"/>
        <w:jc w:val="both"/>
      </w:pPr>
      <w:r w:rsidRPr="00B0165B">
        <w:rPr>
          <w:b/>
        </w:rPr>
        <w:t>V</w:t>
      </w:r>
      <w:r w:rsidRPr="00B0165B">
        <w:t xml:space="preserve"> - Filhos, filhas e tutelados, de qualquer idade, considerados inválidos com base em laudo médico fornecido pelo SUS, Secretaria de Saúde ou Hospitais conveniados pelo SUS, e, ou absolutamente incapaz, assim considerados pela Legislação Civil.</w:t>
      </w:r>
    </w:p>
    <w:p w:rsidR="00C33CAE" w:rsidRPr="00B0165B" w:rsidRDefault="00C33CAE" w:rsidP="00C33CAE">
      <w:pPr>
        <w:spacing w:line="360" w:lineRule="auto"/>
        <w:jc w:val="both"/>
      </w:pPr>
      <w:r w:rsidRPr="00B0165B">
        <w:rPr>
          <w:b/>
        </w:rPr>
        <w:t>VI</w:t>
      </w:r>
      <w:r w:rsidRPr="00B0165B">
        <w:t xml:space="preserve"> – Dependentes que estiverem sob guarda em caráter provisório, para fins de adoção, mediante apresentação do Termo de Guarda, devendo este ser sempre atualizado.</w:t>
      </w:r>
    </w:p>
    <w:p w:rsidR="00C33CAE" w:rsidRPr="00B0165B" w:rsidRDefault="00C33CAE" w:rsidP="00C33CAE">
      <w:pPr>
        <w:spacing w:line="360" w:lineRule="auto"/>
        <w:jc w:val="both"/>
      </w:pPr>
      <w:r w:rsidRPr="00B0165B">
        <w:rPr>
          <w:b/>
        </w:rPr>
        <w:t>6.5.1</w:t>
      </w:r>
      <w:r w:rsidRPr="00B0165B">
        <w:t xml:space="preserve"> Inclusões e exclusões de dependentes no plano contratado poderão ser feitas, a qualquer momento. No entanto, serão processadas em até 30 (trinta) dias corridos a contar da solicitação do titular.</w:t>
      </w:r>
    </w:p>
    <w:p w:rsidR="00C33CAE" w:rsidRPr="00B0165B" w:rsidRDefault="00C33CAE" w:rsidP="00C33CAE">
      <w:pPr>
        <w:spacing w:line="360" w:lineRule="auto"/>
        <w:jc w:val="both"/>
      </w:pPr>
      <w:r w:rsidRPr="00B0165B">
        <w:rPr>
          <w:b/>
        </w:rPr>
        <w:t>6.6</w:t>
      </w:r>
      <w:r w:rsidRPr="00B0165B">
        <w:t>. Prazos d</w:t>
      </w:r>
      <w:r>
        <w:t>e Carência dos Planos de Saúde:</w:t>
      </w:r>
    </w:p>
    <w:p w:rsidR="00C33CAE" w:rsidRPr="00B0165B" w:rsidRDefault="00C33CAE" w:rsidP="00C33CAE">
      <w:pPr>
        <w:spacing w:line="360" w:lineRule="auto"/>
        <w:jc w:val="both"/>
      </w:pPr>
      <w:r>
        <w:rPr>
          <w:b/>
        </w:rPr>
        <w:t>6</w:t>
      </w:r>
      <w:r w:rsidRPr="00B0165B">
        <w:rPr>
          <w:b/>
        </w:rPr>
        <w:t>.6.1.</w:t>
      </w:r>
      <w:r w:rsidRPr="00B0165B">
        <w:t xml:space="preserve"> Os direitos adquiridos após o cumprimento do prazo de carência terão sua continuidade assegurada:</w:t>
      </w:r>
    </w:p>
    <w:p w:rsidR="00C33CAE" w:rsidRPr="00B0165B" w:rsidRDefault="00C33CAE" w:rsidP="00C33CAE">
      <w:pPr>
        <w:spacing w:line="360" w:lineRule="auto"/>
        <w:jc w:val="both"/>
      </w:pPr>
      <w:r w:rsidRPr="00B0165B">
        <w:rPr>
          <w:b/>
        </w:rPr>
        <w:t>I</w:t>
      </w:r>
      <w:r w:rsidRPr="00B0165B">
        <w:t xml:space="preserve"> - a partir da zero hora da data de adesão - Casos de acidentes pessoais ocorridos a partir da data de adesão terão cobertura imediata;</w:t>
      </w:r>
    </w:p>
    <w:p w:rsidR="00C33CAE" w:rsidRPr="00B0165B" w:rsidRDefault="00C33CAE" w:rsidP="00C33CAE">
      <w:pPr>
        <w:spacing w:line="360" w:lineRule="auto"/>
        <w:jc w:val="both"/>
      </w:pPr>
      <w:r w:rsidRPr="00B0165B">
        <w:rPr>
          <w:b/>
        </w:rPr>
        <w:t>II</w:t>
      </w:r>
      <w:r w:rsidRPr="00B0165B">
        <w:t xml:space="preserve"> - a partir de 30 (trinta) dias da data de adesão - Consultas médicas, cirurgias ambulatoriais (porte anestésico zero) e serviços auxiliares de diagnose e terapia;</w:t>
      </w:r>
    </w:p>
    <w:p w:rsidR="00C33CAE" w:rsidRPr="00B0165B" w:rsidRDefault="00C33CAE" w:rsidP="00C33CAE">
      <w:pPr>
        <w:spacing w:line="360" w:lineRule="auto"/>
        <w:jc w:val="both"/>
      </w:pPr>
      <w:r w:rsidRPr="00B0165B">
        <w:rPr>
          <w:b/>
        </w:rPr>
        <w:t>III</w:t>
      </w:r>
      <w:r w:rsidRPr="00B0165B">
        <w:t xml:space="preserve"> – a partir de 300 dias para parto a termo, conforme texto da Lei 9.656/98 e suas alterações; </w:t>
      </w:r>
    </w:p>
    <w:p w:rsidR="00C33CAE" w:rsidRPr="00B0165B" w:rsidRDefault="00C33CAE" w:rsidP="00C33CAE">
      <w:pPr>
        <w:spacing w:line="360" w:lineRule="auto"/>
        <w:jc w:val="both"/>
      </w:pPr>
      <w:r w:rsidRPr="00B0165B">
        <w:rPr>
          <w:b/>
        </w:rPr>
        <w:t>IV</w:t>
      </w:r>
      <w:r w:rsidRPr="00B0165B">
        <w:t xml:space="preserve"> – a partir de 180 dias para os demais procedimentos, conforme texto da lei 9.656/98 e suas alterações.</w:t>
      </w:r>
    </w:p>
    <w:p w:rsidR="00C33CAE" w:rsidRPr="00B0165B" w:rsidRDefault="00C33CAE" w:rsidP="00C33CAE">
      <w:pPr>
        <w:spacing w:line="360" w:lineRule="auto"/>
        <w:jc w:val="both"/>
      </w:pPr>
      <w:r w:rsidRPr="00B0165B">
        <w:rPr>
          <w:b/>
        </w:rPr>
        <w:t>6.6.2</w:t>
      </w:r>
      <w:r w:rsidRPr="00B0165B">
        <w:t xml:space="preserve"> Serão dispensados do período de carência:</w:t>
      </w:r>
    </w:p>
    <w:p w:rsidR="00C33CAE" w:rsidRPr="00B0165B" w:rsidRDefault="00C33CAE" w:rsidP="00C33CAE">
      <w:pPr>
        <w:spacing w:line="360" w:lineRule="auto"/>
        <w:jc w:val="both"/>
      </w:pPr>
      <w:r w:rsidRPr="00B0165B">
        <w:rPr>
          <w:b/>
        </w:rPr>
        <w:t>I</w:t>
      </w:r>
      <w:r w:rsidRPr="00B0165B">
        <w:t xml:space="preserve"> - os usuários titulares, na implantação ou em até 30 (trinta) dias da admissão;</w:t>
      </w:r>
    </w:p>
    <w:p w:rsidR="00C33CAE" w:rsidRPr="00B0165B" w:rsidRDefault="00C33CAE" w:rsidP="00C33CAE">
      <w:pPr>
        <w:spacing w:line="360" w:lineRule="auto"/>
        <w:jc w:val="both"/>
      </w:pPr>
      <w:r w:rsidRPr="00B0165B">
        <w:rPr>
          <w:b/>
        </w:rPr>
        <w:t>II</w:t>
      </w:r>
      <w:r w:rsidRPr="00B0165B">
        <w:t xml:space="preserve"> - os usuários dependentes que aderirem ao PLANO nos primeiros 30 (trinta) dias de vigência do contrato, podendo o prazo ser prorrogado pela licitante vencedora;</w:t>
      </w:r>
    </w:p>
    <w:p w:rsidR="00C33CAE" w:rsidRPr="00B0165B" w:rsidRDefault="00C33CAE" w:rsidP="00C33CAE">
      <w:pPr>
        <w:spacing w:line="360" w:lineRule="auto"/>
        <w:jc w:val="both"/>
      </w:pPr>
      <w:r w:rsidRPr="00B0165B">
        <w:rPr>
          <w:b/>
        </w:rPr>
        <w:lastRenderedPageBreak/>
        <w:t>III</w:t>
      </w:r>
      <w:r w:rsidRPr="00B0165B">
        <w:t xml:space="preserve"> - os recém-nascidos que aderirem ao PLANO, na qualidade de usuários dependentes, nos 30 (trinta) dias após o nascimento;</w:t>
      </w:r>
    </w:p>
    <w:p w:rsidR="00C33CAE" w:rsidRPr="00B0165B" w:rsidRDefault="00C33CAE" w:rsidP="00C33CAE">
      <w:pPr>
        <w:spacing w:line="360" w:lineRule="auto"/>
        <w:jc w:val="both"/>
      </w:pPr>
      <w:r w:rsidRPr="00B0165B">
        <w:rPr>
          <w:b/>
        </w:rPr>
        <w:t>IV</w:t>
      </w:r>
      <w:r w:rsidRPr="00B0165B">
        <w:t xml:space="preserve"> - os usuários dependentes cadastrados no prazo de até 30 (trinta) dias a partir da data de admissão do usuário titular ou do evento que caracterize a condição de depe</w:t>
      </w:r>
      <w:r>
        <w:t>ndência (nascimento, casamento);</w:t>
      </w:r>
    </w:p>
    <w:p w:rsidR="00C33CAE" w:rsidRPr="00B0165B" w:rsidRDefault="00C33CAE" w:rsidP="00C33CAE">
      <w:pPr>
        <w:spacing w:line="360" w:lineRule="auto"/>
        <w:jc w:val="both"/>
      </w:pPr>
      <w:r w:rsidRPr="00B0165B">
        <w:rPr>
          <w:b/>
        </w:rPr>
        <w:t>V</w:t>
      </w:r>
      <w:r w:rsidRPr="00B0165B">
        <w:t xml:space="preserve"> - filhos adotivos que aderirem ao PLANO, na qualidade de usuários dependentes, nos 30 (trinta) dias após a adoção;</w:t>
      </w:r>
    </w:p>
    <w:p w:rsidR="00C33CAE" w:rsidRPr="00B0165B" w:rsidRDefault="00C33CAE" w:rsidP="00C33CAE">
      <w:pPr>
        <w:spacing w:line="360" w:lineRule="auto"/>
        <w:jc w:val="both"/>
      </w:pPr>
      <w:r w:rsidRPr="00B0165B">
        <w:rPr>
          <w:b/>
        </w:rPr>
        <w:t>VI</w:t>
      </w:r>
      <w:r w:rsidRPr="00B0165B">
        <w:t xml:space="preserve"> - dependentes que estejam sob guarda, para fins de adoção.</w:t>
      </w:r>
    </w:p>
    <w:p w:rsidR="00C33CAE" w:rsidRPr="00B0165B" w:rsidRDefault="00C33CAE" w:rsidP="00C33CAE">
      <w:pPr>
        <w:spacing w:line="360" w:lineRule="auto"/>
        <w:jc w:val="both"/>
      </w:pPr>
      <w:r w:rsidRPr="00B0165B">
        <w:rPr>
          <w:b/>
        </w:rPr>
        <w:t>6.7.</w:t>
      </w:r>
      <w:r w:rsidRPr="00B0165B">
        <w:t xml:space="preserve"> Nos casos de emergência ou urgência a cobertura do plano deverá ter abrangência nacional (atendimento em trânsito). Nestes casos, a contratada deverá disponibilizar uma central telefônica para suporte ao usuário. Nas localidades onde não exista rede própria ou credenciada, ou, ainda, nas situações em que motivos relevantes impeçam o atendimento por profissionais ou estabelecimentos próprios ou credenciados, o reembolso será pela Tabela da Contratada (mínimo Tabela AMB92), a fim de se conhecer o valor do reembolso a ser efetivamente praticado para as consultas, exames e honorários médicos, e pelo valor integral da Tabela da Associação dos Hospitais do Estado do Rio de Janeiro (Tabela AHERJ I), em se tratando de diárias hospitalares.</w:t>
      </w:r>
    </w:p>
    <w:p w:rsidR="00C33CAE" w:rsidRPr="00B0165B" w:rsidRDefault="00C33CAE" w:rsidP="00C33CAE">
      <w:pPr>
        <w:spacing w:line="360" w:lineRule="auto"/>
        <w:jc w:val="both"/>
      </w:pPr>
      <w:r w:rsidRPr="00B0165B">
        <w:rPr>
          <w:b/>
        </w:rPr>
        <w:t>6.7.1</w:t>
      </w:r>
      <w:r w:rsidRPr="00B0165B">
        <w:t xml:space="preserve"> Nos casos de reembolso, serão exigidos os seguintes documentos em sua forma original:</w:t>
      </w:r>
    </w:p>
    <w:p w:rsidR="00C33CAE" w:rsidRPr="00B0165B" w:rsidRDefault="00C33CAE" w:rsidP="00C33CAE">
      <w:pPr>
        <w:spacing w:line="360" w:lineRule="auto"/>
        <w:jc w:val="both"/>
      </w:pPr>
      <w:r w:rsidRPr="00B0165B">
        <w:rPr>
          <w:b/>
        </w:rPr>
        <w:t>I</w:t>
      </w:r>
      <w:r w:rsidRPr="00B0165B">
        <w:t xml:space="preserve"> - relatório do médico assistente, data do atendimento e terapêutica utilizada;</w:t>
      </w:r>
    </w:p>
    <w:p w:rsidR="00C33CAE" w:rsidRPr="00B0165B" w:rsidRDefault="00C33CAE" w:rsidP="00C33CAE">
      <w:pPr>
        <w:spacing w:line="360" w:lineRule="auto"/>
        <w:jc w:val="both"/>
      </w:pPr>
      <w:r w:rsidRPr="00B0165B">
        <w:rPr>
          <w:b/>
        </w:rPr>
        <w:t>II</w:t>
      </w:r>
      <w:r w:rsidRPr="00B0165B">
        <w:t xml:space="preserve"> - conta hospitalar discriminada, com nota fiscal;</w:t>
      </w:r>
    </w:p>
    <w:p w:rsidR="00C33CAE" w:rsidRPr="00B0165B" w:rsidRDefault="00C33CAE" w:rsidP="00C33CAE">
      <w:pPr>
        <w:spacing w:line="360" w:lineRule="auto"/>
        <w:jc w:val="both"/>
      </w:pPr>
      <w:r w:rsidRPr="00B0165B">
        <w:rPr>
          <w:b/>
        </w:rPr>
        <w:t>III</w:t>
      </w:r>
      <w:r w:rsidRPr="00B0165B">
        <w:t xml:space="preserve"> - recibo de honorários médicos discriminando tipo de participação na assistência prestada.</w:t>
      </w:r>
    </w:p>
    <w:p w:rsidR="00C33CAE" w:rsidRPr="00B0165B" w:rsidRDefault="00C33CAE" w:rsidP="00C33CAE">
      <w:pPr>
        <w:spacing w:line="360" w:lineRule="auto"/>
        <w:jc w:val="both"/>
      </w:pPr>
      <w:r w:rsidRPr="00F76288">
        <w:rPr>
          <w:b/>
        </w:rPr>
        <w:t>6.7.2</w:t>
      </w:r>
      <w:r>
        <w:t>.</w:t>
      </w:r>
      <w:r w:rsidRPr="00B0165B">
        <w:t xml:space="preserve"> O prazo de reembolso não poderá ser superior a 30 (trinta) dias contados a partir da data da entrega da documentação completa, nos locais de atendimento da contratada.</w:t>
      </w:r>
    </w:p>
    <w:p w:rsidR="00C33CAE" w:rsidRPr="00B0165B" w:rsidRDefault="00C33CAE" w:rsidP="00C33CAE">
      <w:pPr>
        <w:spacing w:line="360" w:lineRule="auto"/>
        <w:jc w:val="both"/>
      </w:pPr>
      <w:r w:rsidRPr="00B0165B">
        <w:rPr>
          <w:b/>
        </w:rPr>
        <w:t>6.7.3</w:t>
      </w:r>
      <w:r>
        <w:rPr>
          <w:b/>
        </w:rPr>
        <w:t>.</w:t>
      </w:r>
      <w:r w:rsidRPr="00B0165B">
        <w:rPr>
          <w:b/>
        </w:rPr>
        <w:t xml:space="preserve">  </w:t>
      </w:r>
      <w:r w:rsidRPr="00B0165B">
        <w:t>A marcação de consultas, exames e quaisquer outros procedimentos deve ser feita de forma a atender às necessidades dos consumidores, privilegiando os casos de emergência ou urgência, assim como as pessoas com mais de sessenta anos de idade, as gestantes, lactantes, lactentes e crianças até cinco anos;</w:t>
      </w:r>
    </w:p>
    <w:p w:rsidR="00C33CAE" w:rsidRPr="00B0165B" w:rsidRDefault="00C33CAE" w:rsidP="00C33CAE">
      <w:pPr>
        <w:spacing w:line="360" w:lineRule="auto"/>
        <w:jc w:val="both"/>
      </w:pPr>
      <w:r w:rsidRPr="00B0165B">
        <w:rPr>
          <w:b/>
        </w:rPr>
        <w:t>6.7.4</w:t>
      </w:r>
      <w:r>
        <w:rPr>
          <w:b/>
        </w:rPr>
        <w:t>.</w:t>
      </w:r>
      <w:r w:rsidRPr="00B0165B">
        <w:t xml:space="preserve"> O COREN/RJ se reserva no direito de realizar diligências junto à rede credenciada no intuito de verificar a veracidade das informações prestadas.</w:t>
      </w:r>
    </w:p>
    <w:p w:rsidR="00C33CAE" w:rsidRPr="00B0165B" w:rsidRDefault="00C33CAE" w:rsidP="00C33CAE">
      <w:pPr>
        <w:spacing w:line="360" w:lineRule="auto"/>
        <w:jc w:val="both"/>
      </w:pPr>
    </w:p>
    <w:p w:rsidR="00C33CAE" w:rsidRPr="00B0165B" w:rsidRDefault="00C33CAE" w:rsidP="00C33CAE">
      <w:pPr>
        <w:spacing w:line="360" w:lineRule="auto"/>
        <w:jc w:val="both"/>
        <w:rPr>
          <w:b/>
        </w:rPr>
      </w:pPr>
      <w:r w:rsidRPr="00B0165B">
        <w:rPr>
          <w:b/>
        </w:rPr>
        <w:t>7.</w:t>
      </w:r>
      <w:r>
        <w:rPr>
          <w:b/>
        </w:rPr>
        <w:t xml:space="preserve"> DAS OBRIGAÇÕES DO CONTRATANTE</w:t>
      </w:r>
    </w:p>
    <w:p w:rsidR="00C33CAE" w:rsidRPr="00B0165B" w:rsidRDefault="00C33CAE" w:rsidP="00C33CAE">
      <w:pPr>
        <w:spacing w:line="360" w:lineRule="auto"/>
        <w:jc w:val="both"/>
      </w:pPr>
      <w:r w:rsidRPr="00B0165B">
        <w:rPr>
          <w:b/>
        </w:rPr>
        <w:lastRenderedPageBreak/>
        <w:t>7.1.</w:t>
      </w:r>
      <w:r w:rsidRPr="00B0165B">
        <w:t xml:space="preserve"> Acompanhar e fiscalizar a execução dos serviços, registrar as ocorrências e eventuais deficiências relacionadas com a execução, sob os aspectos quantitativos e qualitativos e comunicar as ocorrências de quaisquer fatos que exijam medidas corretivas por parte da contratada</w:t>
      </w:r>
      <w:r>
        <w:t>.</w:t>
      </w:r>
    </w:p>
    <w:p w:rsidR="00C33CAE" w:rsidRPr="00B0165B" w:rsidRDefault="00C33CAE" w:rsidP="00C33CAE">
      <w:pPr>
        <w:spacing w:line="360" w:lineRule="auto"/>
        <w:jc w:val="both"/>
      </w:pPr>
      <w:r w:rsidRPr="00B0165B">
        <w:rPr>
          <w:b/>
        </w:rPr>
        <w:t xml:space="preserve">7.2. </w:t>
      </w:r>
      <w:r w:rsidRPr="00B0165B">
        <w:t>Rejeitar no todo ou em parte, os serviços executados em desacordo com as obrigações assumidas pelo licitante vencedor, no prazo máximo de 5 (cinco) dias úteis, contados do recebimento da nota fiscal.</w:t>
      </w:r>
    </w:p>
    <w:p w:rsidR="00C33CAE" w:rsidRPr="00B0165B" w:rsidRDefault="00C33CAE" w:rsidP="00C33CAE">
      <w:pPr>
        <w:spacing w:line="360" w:lineRule="auto"/>
        <w:jc w:val="both"/>
      </w:pPr>
      <w:r w:rsidRPr="00B0165B">
        <w:rPr>
          <w:b/>
        </w:rPr>
        <w:t>7.3.</w:t>
      </w:r>
      <w:r w:rsidRPr="00B0165B">
        <w:t xml:space="preserve"> Atestar o recebimento dos serviços contratados mensalmente, após verificação das especificações pela área de Gestão de Pessoas, rejeitando o que não estiver de acordo por meio de notificação à contratada.</w:t>
      </w:r>
    </w:p>
    <w:p w:rsidR="00C33CAE" w:rsidRPr="00B0165B" w:rsidRDefault="00C33CAE" w:rsidP="00C33CAE">
      <w:pPr>
        <w:spacing w:line="360" w:lineRule="auto"/>
        <w:jc w:val="both"/>
      </w:pPr>
      <w:r w:rsidRPr="00B0165B">
        <w:rPr>
          <w:b/>
        </w:rPr>
        <w:t>7.4.</w:t>
      </w:r>
      <w:r w:rsidRPr="00B0165B">
        <w:t xml:space="preserve"> </w:t>
      </w:r>
      <w:r w:rsidRPr="00945A01">
        <w:t>Efetuar os pagamentos à contratada na forma e nos prazos previstos no edital e instrumento contratual</w:t>
      </w:r>
      <w:r w:rsidRPr="00B0165B">
        <w:t>, após o cumprimento das formalidades legais.</w:t>
      </w:r>
    </w:p>
    <w:p w:rsidR="00C33CAE" w:rsidRPr="00B0165B" w:rsidRDefault="00C33CAE" w:rsidP="00C33CAE">
      <w:pPr>
        <w:spacing w:line="360" w:lineRule="auto"/>
        <w:jc w:val="both"/>
      </w:pPr>
      <w:r w:rsidRPr="00B0165B">
        <w:rPr>
          <w:b/>
        </w:rPr>
        <w:t>7.5.</w:t>
      </w:r>
      <w:r w:rsidRPr="00B0165B">
        <w:t xml:space="preserve"> Fornecer a contratada </w:t>
      </w:r>
      <w:r>
        <w:t xml:space="preserve">os </w:t>
      </w:r>
      <w:r w:rsidRPr="00B0165B">
        <w:t>documentos, informações e demais elementos que possui</w:t>
      </w:r>
      <w:r>
        <w:t>r</w:t>
      </w:r>
      <w:r w:rsidRPr="00B0165B">
        <w:t xml:space="preserve"> necessários à boa execução do presente contrato.</w:t>
      </w:r>
    </w:p>
    <w:p w:rsidR="00C33CAE" w:rsidRPr="00B0165B" w:rsidRDefault="00C33CAE" w:rsidP="00C33CAE">
      <w:pPr>
        <w:spacing w:line="360" w:lineRule="auto"/>
        <w:jc w:val="both"/>
      </w:pPr>
      <w:r w:rsidRPr="00B0165B">
        <w:rPr>
          <w:b/>
        </w:rPr>
        <w:t xml:space="preserve">7.6. </w:t>
      </w:r>
      <w:r w:rsidRPr="00B0165B">
        <w:t xml:space="preserve">Designar </w:t>
      </w:r>
      <w:r>
        <w:t xml:space="preserve">fiscal </w:t>
      </w:r>
      <w:r w:rsidRPr="00B0165B">
        <w:t xml:space="preserve">para acompanhamento e fiscalização do contrato porventura resultante deste projeto básico, que deverá </w:t>
      </w:r>
      <w:r>
        <w:t>acompanhar</w:t>
      </w:r>
      <w:r w:rsidRPr="00B0165B">
        <w:t xml:space="preserve"> a execução do mesmo.</w:t>
      </w:r>
    </w:p>
    <w:p w:rsidR="00C33CAE" w:rsidRPr="00B0165B" w:rsidRDefault="00C33CAE" w:rsidP="00C33CAE">
      <w:pPr>
        <w:spacing w:line="360" w:lineRule="auto"/>
        <w:jc w:val="both"/>
      </w:pPr>
      <w:r w:rsidRPr="00B0165B">
        <w:rPr>
          <w:b/>
        </w:rPr>
        <w:t>7.7.</w:t>
      </w:r>
      <w:r w:rsidRPr="00B0165B">
        <w:t xml:space="preserve"> Providenciar a publicação, no Diário Oficial da União, do extrato deste contrato, até vinte (20) dias contados da data de sua assinatura.</w:t>
      </w:r>
    </w:p>
    <w:p w:rsidR="00C33CAE" w:rsidRPr="00B0165B" w:rsidRDefault="00C33CAE" w:rsidP="00C33CAE">
      <w:pPr>
        <w:spacing w:line="360" w:lineRule="auto"/>
        <w:jc w:val="both"/>
      </w:pPr>
    </w:p>
    <w:p w:rsidR="00C33CAE" w:rsidRPr="00B0165B" w:rsidRDefault="00C33CAE" w:rsidP="00C33CAE">
      <w:pPr>
        <w:spacing w:line="360" w:lineRule="auto"/>
        <w:jc w:val="both"/>
        <w:rPr>
          <w:b/>
        </w:rPr>
      </w:pPr>
      <w:r w:rsidRPr="00B0165B">
        <w:rPr>
          <w:b/>
        </w:rPr>
        <w:t>8. DAS OBRIGAÇÕES DA CONTRATADA</w:t>
      </w:r>
    </w:p>
    <w:p w:rsidR="00C33CAE" w:rsidRPr="00B0165B" w:rsidRDefault="00C33CAE" w:rsidP="00C33CAE">
      <w:pPr>
        <w:spacing w:line="360" w:lineRule="auto"/>
        <w:jc w:val="both"/>
      </w:pPr>
      <w:r w:rsidRPr="00B0165B">
        <w:rPr>
          <w:b/>
        </w:rPr>
        <w:t xml:space="preserve">8.1. </w:t>
      </w:r>
      <w:r w:rsidRPr="00B0165B">
        <w:t>Prestar todos os esclarecimentos que lhe forem solicitados pelo contratante, atendendo prontamente as</w:t>
      </w:r>
      <w:r>
        <w:t xml:space="preserve"> recomendações e/ou reclamações.</w:t>
      </w:r>
    </w:p>
    <w:p w:rsidR="00C33CAE" w:rsidRPr="00B0165B" w:rsidRDefault="00C33CAE" w:rsidP="00C33CAE">
      <w:pPr>
        <w:spacing w:line="360" w:lineRule="auto"/>
        <w:jc w:val="both"/>
      </w:pPr>
      <w:r w:rsidRPr="00B0165B">
        <w:rPr>
          <w:b/>
        </w:rPr>
        <w:t>8.2.</w:t>
      </w:r>
      <w:r w:rsidRPr="00B0165B">
        <w:t xml:space="preserve"> Executar os serviços de acordo com o especificado no presente projeto básico, atendendo as d</w:t>
      </w:r>
      <w:r>
        <w:t>efinições do fiscal do contrato.</w:t>
      </w:r>
    </w:p>
    <w:p w:rsidR="00C33CAE" w:rsidRPr="00B0165B" w:rsidRDefault="00C33CAE" w:rsidP="00C33CAE">
      <w:pPr>
        <w:spacing w:line="360" w:lineRule="auto"/>
        <w:jc w:val="both"/>
      </w:pPr>
      <w:r w:rsidRPr="00B0165B">
        <w:rPr>
          <w:b/>
        </w:rPr>
        <w:t>8.3.</w:t>
      </w:r>
      <w:r w:rsidRPr="00B0165B">
        <w:t xml:space="preserve"> Realizar os serviços por intermédio de profissionais devidamente especi</w:t>
      </w:r>
      <w:r>
        <w:t>alizados e qualificados.</w:t>
      </w:r>
    </w:p>
    <w:p w:rsidR="00C33CAE" w:rsidRPr="00B0165B" w:rsidRDefault="00C33CAE" w:rsidP="00C33CAE">
      <w:pPr>
        <w:spacing w:line="360" w:lineRule="auto"/>
        <w:jc w:val="both"/>
      </w:pPr>
      <w:r w:rsidRPr="00B0165B">
        <w:rPr>
          <w:b/>
        </w:rPr>
        <w:t>8.4.</w:t>
      </w:r>
      <w:r w:rsidRPr="00B0165B">
        <w:t xml:space="preserve"> Comunicar, por escrito, quando verificar condições inadequadas para a execução dos serviços ou a iminência de fatos que possam prejudicá-los, bem como eventual atraso ou paralisação dos serviços, neste caso, apresentando justificativas que serão objeto</w:t>
      </w:r>
      <w:r>
        <w:t xml:space="preserve"> de apreciação pelo contratante.</w:t>
      </w:r>
    </w:p>
    <w:p w:rsidR="00C33CAE" w:rsidRPr="00B0165B" w:rsidRDefault="00C33CAE" w:rsidP="00C33CAE">
      <w:pPr>
        <w:spacing w:line="360" w:lineRule="auto"/>
        <w:jc w:val="both"/>
      </w:pPr>
      <w:r w:rsidRPr="00B0165B">
        <w:rPr>
          <w:b/>
        </w:rPr>
        <w:t>8.5</w:t>
      </w:r>
      <w:r w:rsidRPr="00B0165B">
        <w:t xml:space="preserve">. Substituir e/ou corrigir os serviços não aceitos pelo contratante, sempre que necessário nos prazos </w:t>
      </w:r>
      <w:r>
        <w:t>previstos na legislação vigente.</w:t>
      </w:r>
    </w:p>
    <w:p w:rsidR="00C33CAE" w:rsidRPr="00B0165B" w:rsidRDefault="00C33CAE" w:rsidP="00C33CAE">
      <w:pPr>
        <w:spacing w:line="360" w:lineRule="auto"/>
        <w:jc w:val="both"/>
      </w:pPr>
      <w:r w:rsidRPr="00B0165B">
        <w:rPr>
          <w:b/>
        </w:rPr>
        <w:lastRenderedPageBreak/>
        <w:t>8.6</w:t>
      </w:r>
      <w:r w:rsidRPr="00B0165B">
        <w:t>. Não divulgar, copiar, nem reproduzir no todo ou em parte os documentos e informações inclusos no objeto da presente contratação, ficando a contratada sujeita às punições dispostas em lei.</w:t>
      </w:r>
    </w:p>
    <w:p w:rsidR="00C33CAE" w:rsidRPr="00B0165B" w:rsidRDefault="00C33CAE" w:rsidP="00C33CAE">
      <w:pPr>
        <w:spacing w:line="360" w:lineRule="auto"/>
        <w:jc w:val="both"/>
      </w:pPr>
      <w:r w:rsidRPr="00B0165B">
        <w:rPr>
          <w:b/>
        </w:rPr>
        <w:t xml:space="preserve">8.7. </w:t>
      </w:r>
      <w:r w:rsidRPr="00B0165B">
        <w:t>Comprovar através de documento emitido pelo órgão fiscalizador ANS (Agência Nacional de Saúde Suplementar) de que está habilitada como operadora de Planos de Saúde/Seguro de Saúde, na data da publicação do Edital.</w:t>
      </w:r>
    </w:p>
    <w:p w:rsidR="00C33CAE" w:rsidRPr="00B0165B" w:rsidRDefault="00C33CAE" w:rsidP="00C33CAE">
      <w:pPr>
        <w:spacing w:line="360" w:lineRule="auto"/>
        <w:jc w:val="both"/>
      </w:pPr>
      <w:r w:rsidRPr="00B0165B">
        <w:rPr>
          <w:b/>
        </w:rPr>
        <w:t>8.8.</w:t>
      </w:r>
      <w:r w:rsidRPr="00B0165B">
        <w:t xml:space="preserve"> Comprovar inscrição da operadora no Conselho Regional de Medicina do Estado do Rio de Janeiro, com indicação do seu responsável técnico.</w:t>
      </w:r>
    </w:p>
    <w:p w:rsidR="00C33CAE" w:rsidRPr="00B0165B" w:rsidRDefault="00C33CAE" w:rsidP="00C33CAE">
      <w:pPr>
        <w:spacing w:line="360" w:lineRule="auto"/>
        <w:jc w:val="both"/>
      </w:pPr>
      <w:r w:rsidRPr="00B0165B">
        <w:rPr>
          <w:b/>
        </w:rPr>
        <w:t xml:space="preserve">8.9. </w:t>
      </w:r>
      <w:r w:rsidRPr="00B0165B">
        <w:t>Comprovar que o responsável técnico é profissional do quadro permanente da operadora, caracterizado por vínculo societário ou empregatício, devidamente comprovado por contrato social ou estatuto atualizado, no primeiro caso, e por ficha de registro de empregado devidamente autenticada, no segundo caso.</w:t>
      </w:r>
    </w:p>
    <w:p w:rsidR="00C33CAE" w:rsidRPr="00B0165B" w:rsidRDefault="00C33CAE" w:rsidP="00C33CAE">
      <w:pPr>
        <w:spacing w:line="360" w:lineRule="auto"/>
        <w:jc w:val="both"/>
      </w:pPr>
      <w:r w:rsidRPr="00B0165B">
        <w:rPr>
          <w:b/>
        </w:rPr>
        <w:t>8.10.</w:t>
      </w:r>
      <w:r w:rsidRPr="00B0165B">
        <w:t xml:space="preserve"> Apresentar certificado de Registro de Produtos emitido pela ANS - Agência Nacional de Saúde Suplementar, indicando aqueles produtos que estão sendo oferecidos no presente edital.</w:t>
      </w:r>
    </w:p>
    <w:p w:rsidR="00C33CAE" w:rsidRPr="00B0165B" w:rsidRDefault="00C33CAE" w:rsidP="00C33CAE">
      <w:pPr>
        <w:spacing w:line="360" w:lineRule="auto"/>
        <w:jc w:val="both"/>
      </w:pPr>
      <w:r w:rsidRPr="00B0165B">
        <w:rPr>
          <w:b/>
        </w:rPr>
        <w:t>8.11.</w:t>
      </w:r>
      <w:r w:rsidRPr="00B0165B">
        <w:t xml:space="preserve"> Comprovar cobertura de atendimento conforme disposto </w:t>
      </w:r>
      <w:r w:rsidRPr="00945A01">
        <w:rPr>
          <w:b/>
        </w:rPr>
        <w:t>no item 5 desse</w:t>
      </w:r>
      <w:r w:rsidRPr="00B0165B">
        <w:rPr>
          <w:b/>
        </w:rPr>
        <w:t xml:space="preserve"> </w:t>
      </w:r>
      <w:r w:rsidRPr="00B0165B">
        <w:t>Projeto Básico.</w:t>
      </w:r>
    </w:p>
    <w:p w:rsidR="00C33CAE" w:rsidRPr="00B0165B" w:rsidRDefault="00C33CAE" w:rsidP="00C33CAE">
      <w:pPr>
        <w:spacing w:line="360" w:lineRule="auto"/>
        <w:jc w:val="both"/>
      </w:pPr>
      <w:r w:rsidRPr="00B0165B">
        <w:rPr>
          <w:b/>
        </w:rPr>
        <w:t>8.12.</w:t>
      </w:r>
      <w:r w:rsidRPr="00B0165B">
        <w:t xml:space="preserve"> Apresentar catálogo encadernado, bem apresentado e atualizado com as clínicas, hospitais, médicos especialistas e laboratórios próprios, credenciados, contratados e referenciados, onde deverá constar, inclusive, a relação dos credenciados para os casos de atendimento em trânsito, conforme disposto </w:t>
      </w:r>
      <w:r w:rsidRPr="00945A01">
        <w:t>no item 5.7</w:t>
      </w:r>
      <w:r w:rsidRPr="00B0165B">
        <w:t xml:space="preserve"> do Projeto Básico.</w:t>
      </w:r>
    </w:p>
    <w:p w:rsidR="00C33CAE" w:rsidRPr="00B0165B" w:rsidRDefault="00C33CAE" w:rsidP="00C33CAE">
      <w:pPr>
        <w:spacing w:line="360" w:lineRule="auto"/>
        <w:jc w:val="both"/>
      </w:pPr>
      <w:r w:rsidRPr="00B0165B">
        <w:rPr>
          <w:b/>
        </w:rPr>
        <w:t>8.13.</w:t>
      </w:r>
      <w:r w:rsidRPr="00B0165B">
        <w:t xml:space="preserve"> Relatar todos os procedimentos que exigem senhas ou prévia autorização da operadora.</w:t>
      </w:r>
    </w:p>
    <w:p w:rsidR="00C33CAE" w:rsidRPr="00B0165B" w:rsidRDefault="00C33CAE" w:rsidP="00C33CAE">
      <w:pPr>
        <w:spacing w:line="360" w:lineRule="auto"/>
        <w:jc w:val="both"/>
        <w:rPr>
          <w:b/>
        </w:rPr>
      </w:pPr>
      <w:r w:rsidRPr="00B0165B">
        <w:rPr>
          <w:b/>
        </w:rPr>
        <w:t xml:space="preserve">8.14. </w:t>
      </w:r>
      <w:r w:rsidRPr="00B0165B">
        <w:t>Disponibilizar, a partir da data de assinatura do contrato, uma central de atendimento telefônico local (Estado do Rio de Janeiro) ou com ligações gratuitas (0800), em regime de plantão de 24 horas diárias, de segunda a domingo, para atendimento aos usuários</w:t>
      </w:r>
      <w:r w:rsidRPr="00B0165B">
        <w:rPr>
          <w:b/>
        </w:rPr>
        <w:t>.</w:t>
      </w:r>
    </w:p>
    <w:p w:rsidR="00C33CAE" w:rsidRPr="00B0165B"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9. DOTAÇÃO ORÇAMENTÁRIA</w:t>
      </w:r>
    </w:p>
    <w:p w:rsidR="00C33CAE" w:rsidRDefault="00C33CAE" w:rsidP="00C33CAE">
      <w:pPr>
        <w:spacing w:line="360" w:lineRule="auto"/>
        <w:jc w:val="both"/>
      </w:pPr>
      <w:r w:rsidRPr="00B0165B">
        <w:rPr>
          <w:b/>
        </w:rPr>
        <w:t>9.1.</w:t>
      </w:r>
      <w:r w:rsidRPr="00B0165B">
        <w:t xml:space="preserve"> As despesas resultantes da execução deste contrato serão atendidas através da seguinte </w:t>
      </w:r>
      <w:r w:rsidRPr="0043773C">
        <w:t xml:space="preserve">Dotação Orçamentária: </w:t>
      </w:r>
    </w:p>
    <w:p w:rsidR="00C33CAE" w:rsidRPr="00B0165B" w:rsidRDefault="00C33CAE" w:rsidP="00C33CAE">
      <w:pPr>
        <w:spacing w:line="360" w:lineRule="auto"/>
        <w:jc w:val="both"/>
        <w:rPr>
          <w:b/>
        </w:rPr>
      </w:pPr>
    </w:p>
    <w:p w:rsidR="00C33CAE" w:rsidRPr="00945A01" w:rsidRDefault="00C33CAE" w:rsidP="00C33CAE">
      <w:pPr>
        <w:spacing w:line="360" w:lineRule="auto"/>
        <w:jc w:val="both"/>
        <w:rPr>
          <w:b/>
        </w:rPr>
      </w:pPr>
      <w:r w:rsidRPr="00945A01">
        <w:rPr>
          <w:b/>
        </w:rPr>
        <w:t>10. MEDIÇÃO</w:t>
      </w:r>
    </w:p>
    <w:p w:rsidR="00C33CAE" w:rsidRPr="00945A01" w:rsidRDefault="00C33CAE" w:rsidP="00C33CAE">
      <w:pPr>
        <w:spacing w:line="360" w:lineRule="auto"/>
        <w:jc w:val="both"/>
      </w:pPr>
      <w:r w:rsidRPr="00945A01">
        <w:rPr>
          <w:b/>
        </w:rPr>
        <w:t>10.1.</w:t>
      </w:r>
      <w:r w:rsidRPr="00945A01">
        <w:t xml:space="preserve"> Os serviços serão medidos mensalmente, da seguinte forma:</w:t>
      </w:r>
    </w:p>
    <w:p w:rsidR="00C33CAE" w:rsidRPr="00B0165B" w:rsidRDefault="00C33CAE" w:rsidP="00C33CAE">
      <w:pPr>
        <w:spacing w:line="360" w:lineRule="auto"/>
        <w:jc w:val="both"/>
      </w:pPr>
      <w:r w:rsidRPr="00945A01">
        <w:t>Valor a ser pago = Beneficiário</w:t>
      </w:r>
      <w:r>
        <w:t>s</w:t>
      </w:r>
      <w:r w:rsidRPr="00945A01">
        <w:t xml:space="preserve"> x Valor unitário por faixa etária (R$).</w:t>
      </w:r>
    </w:p>
    <w:p w:rsidR="00C33CAE" w:rsidRPr="00B0165B"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11. PRAZO</w:t>
      </w:r>
    </w:p>
    <w:p w:rsidR="00C33CAE" w:rsidRPr="00B0165B" w:rsidRDefault="00C33CAE" w:rsidP="00C33CAE">
      <w:pPr>
        <w:spacing w:line="360" w:lineRule="auto"/>
        <w:jc w:val="both"/>
      </w:pPr>
      <w:r w:rsidRPr="00B0165B">
        <w:rPr>
          <w:b/>
        </w:rPr>
        <w:t>11.1.</w:t>
      </w:r>
      <w:r w:rsidRPr="00B0165B">
        <w:t xml:space="preserve"> O prazo de execução dos serviços contratados é de 12 (doze) meses, contados da assinatura do contrato, podendo ser acrescido ou prorrogado nos termos da lei 8.666/93.</w:t>
      </w:r>
    </w:p>
    <w:p w:rsidR="00C33CAE" w:rsidRPr="00B0165B"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12. REAJUSTE</w:t>
      </w:r>
    </w:p>
    <w:p w:rsidR="00C33CAE" w:rsidRDefault="00C33CAE" w:rsidP="00C33CAE">
      <w:pPr>
        <w:spacing w:line="360" w:lineRule="auto"/>
        <w:jc w:val="both"/>
      </w:pPr>
      <w:r w:rsidRPr="00B0165B">
        <w:rPr>
          <w:b/>
        </w:rPr>
        <w:t>12.1</w:t>
      </w:r>
      <w:r w:rsidRPr="00B0165B">
        <w:t xml:space="preserve"> Os valores propostos para execução dos serviços poderão ser reajustados após 12 meses da efetiva prestação do serviço, se houver prorrogação contratual.</w:t>
      </w:r>
    </w:p>
    <w:p w:rsidR="00C33CAE" w:rsidRDefault="00C33CAE" w:rsidP="00C33CAE">
      <w:pPr>
        <w:spacing w:line="360" w:lineRule="auto"/>
        <w:jc w:val="both"/>
      </w:pPr>
    </w:p>
    <w:p w:rsidR="00C33CAE" w:rsidRPr="0041658B" w:rsidRDefault="00C33CAE" w:rsidP="00C33CAE">
      <w:pPr>
        <w:spacing w:line="360" w:lineRule="auto"/>
        <w:jc w:val="both"/>
        <w:rPr>
          <w:b/>
        </w:rPr>
      </w:pPr>
      <w:r>
        <w:rPr>
          <w:b/>
        </w:rPr>
        <w:t xml:space="preserve">13. </w:t>
      </w:r>
      <w:r w:rsidRPr="0041658B">
        <w:rPr>
          <w:b/>
        </w:rPr>
        <w:t>REAJUSTE FINANCEIRO</w:t>
      </w:r>
    </w:p>
    <w:p w:rsidR="00C33CAE" w:rsidRPr="0041658B" w:rsidRDefault="00C33CAE" w:rsidP="00C33CAE">
      <w:pPr>
        <w:spacing w:line="360" w:lineRule="auto"/>
        <w:jc w:val="both"/>
      </w:pPr>
      <w:r w:rsidRPr="0041658B">
        <w:t>13.1 O valor contratado poderá ser reajustado, aplicando-se o indicador financeiro Índice de Preços ao Consumidor – IPC-Saúde, da Fundação Instituto de Pesquisas Econômicas – FIPE, ou outro que vier a substituí-lo.</w:t>
      </w:r>
    </w:p>
    <w:p w:rsidR="00C33CAE" w:rsidRPr="0041658B" w:rsidRDefault="00C33CAE" w:rsidP="00C33CAE">
      <w:pPr>
        <w:spacing w:line="360" w:lineRule="auto"/>
        <w:jc w:val="both"/>
      </w:pPr>
      <w:r w:rsidRPr="0041658B">
        <w:t xml:space="preserve"> O reajuste financeiro incidirá exclusivamente sobre o valor cobrado por vida no Plano Básico e igualmente aplicado sobre os outros planos.</w:t>
      </w:r>
    </w:p>
    <w:p w:rsidR="00C33CAE" w:rsidRPr="0041658B" w:rsidRDefault="00C33CAE" w:rsidP="00C33CAE">
      <w:pPr>
        <w:spacing w:line="360" w:lineRule="auto"/>
        <w:jc w:val="both"/>
      </w:pPr>
      <w:r w:rsidRPr="0041658B">
        <w:t>Reajuste Técnico:</w:t>
      </w:r>
    </w:p>
    <w:p w:rsidR="00C33CAE" w:rsidRPr="0041658B" w:rsidRDefault="00C33CAE" w:rsidP="00C33CAE">
      <w:pPr>
        <w:spacing w:line="360" w:lineRule="auto"/>
        <w:jc w:val="both"/>
        <w:rPr>
          <w:b/>
        </w:rPr>
      </w:pPr>
      <w:r w:rsidRPr="0041658B">
        <w:rPr>
          <w:noProof/>
        </w:rPr>
        <mc:AlternateContent>
          <mc:Choice Requires="wps">
            <w:drawing>
              <wp:anchor distT="0" distB="0" distL="0" distR="0" simplePos="0" relativeHeight="251662336" behindDoc="0" locked="0" layoutInCell="1" allowOverlap="1" wp14:anchorId="4A32C5F9" wp14:editId="18E1BD9F">
                <wp:simplePos x="0" y="0"/>
                <wp:positionH relativeFrom="page">
                  <wp:posOffset>4304665</wp:posOffset>
                </wp:positionH>
                <wp:positionV relativeFrom="paragraph">
                  <wp:posOffset>1477010</wp:posOffset>
                </wp:positionV>
                <wp:extent cx="2251075" cy="311150"/>
                <wp:effectExtent l="5715" t="10795" r="10160" b="11430"/>
                <wp:wrapTopAndBottom/>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311150"/>
                        </a:xfrm>
                        <a:prstGeom prst="rect">
                          <a:avLst/>
                        </a:prstGeom>
                        <a:noFill/>
                        <a:ln w="60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1181" w:rsidRDefault="00C71181" w:rsidP="00C33CAE">
                            <w:pPr>
                              <w:spacing w:before="120"/>
                              <w:ind w:left="1220" w:right="1221"/>
                              <w:jc w:val="center"/>
                              <w:rPr>
                                <w:b/>
                                <w:sz w:val="18"/>
                              </w:rPr>
                            </w:pPr>
                            <w:r>
                              <w:rPr>
                                <w:b/>
                                <w:sz w:val="18"/>
                              </w:rPr>
                              <w:t>IR = IS / 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2C5F9" id="_x0000_t202" coordsize="21600,21600" o:spt="202" path="m,l,21600r21600,l21600,xe">
                <v:stroke joinstyle="miter"/>
                <v:path gradientshapeok="t" o:connecttype="rect"/>
              </v:shapetype>
              <v:shape id="Caixa de Texto 12" o:spid="_x0000_s1026" type="#_x0000_t202" style="position:absolute;left:0;text-align:left;margin-left:338.95pt;margin-top:116.3pt;width:177.25pt;height:2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" filled="f" strokeweight=".16917mm">
                <v:textbox inset="0,0,0,0">
                  <w:txbxContent>
                    <w:p w:rsidR="00C71181" w:rsidRDefault="00C71181" w:rsidP="00C33CAE">
                      <w:pPr>
                        <w:spacing w:before="120"/>
                        <w:ind w:left="1220" w:right="1221"/>
                        <w:jc w:val="center"/>
                        <w:rPr>
                          <w:b/>
                          <w:sz w:val="18"/>
                        </w:rPr>
                      </w:pPr>
                      <w:r>
                        <w:rPr>
                          <w:b/>
                          <w:sz w:val="18"/>
                        </w:rPr>
                        <w:t>IR = IS / 0,70</w:t>
                      </w:r>
                    </w:p>
                  </w:txbxContent>
                </v:textbox>
                <w10:wrap type="topAndBottom" anchorx="page"/>
              </v:shape>
            </w:pict>
          </mc:Fallback>
        </mc:AlternateContent>
      </w:r>
      <w:r w:rsidRPr="0041658B">
        <w:rPr>
          <w:noProof/>
        </w:rPr>
        <mc:AlternateContent>
          <mc:Choice Requires="wps">
            <w:drawing>
              <wp:anchor distT="0" distB="0" distL="0" distR="0" simplePos="0" relativeHeight="251657216" behindDoc="0" locked="0" layoutInCell="1" allowOverlap="1" wp14:anchorId="510AD0B9" wp14:editId="26F6193B">
                <wp:simplePos x="0" y="0"/>
                <wp:positionH relativeFrom="page">
                  <wp:posOffset>1423091</wp:posOffset>
                </wp:positionH>
                <wp:positionV relativeFrom="paragraph">
                  <wp:posOffset>1492697</wp:posOffset>
                </wp:positionV>
                <wp:extent cx="1979930" cy="311150"/>
                <wp:effectExtent l="9525" t="10795" r="10795" b="11430"/>
                <wp:wrapTopAndBottom/>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11150"/>
                        </a:xfrm>
                        <a:prstGeom prst="rect">
                          <a:avLst/>
                        </a:prstGeom>
                        <a:noFill/>
                        <a:ln w="60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1181" w:rsidRDefault="00C71181" w:rsidP="00C33CAE">
                            <w:pPr>
                              <w:spacing w:before="120"/>
                              <w:ind w:left="984"/>
                              <w:rPr>
                                <w:b/>
                                <w:sz w:val="18"/>
                              </w:rPr>
                            </w:pPr>
                            <w:r>
                              <w:rPr>
                                <w:b/>
                                <w:sz w:val="18"/>
                              </w:rPr>
                              <w:t xml:space="preserve">IS = </w:t>
                            </w:r>
                            <w:r>
                              <w:rPr>
                                <w:sz w:val="18"/>
                              </w:rPr>
                              <w:t>Σ</w:t>
                            </w:r>
                            <w:r>
                              <w:rPr>
                                <w:b/>
                                <w:sz w:val="18"/>
                              </w:rPr>
                              <w:t xml:space="preserve">Sa / </w:t>
                            </w:r>
                            <w:r>
                              <w:rPr>
                                <w:sz w:val="18"/>
                              </w:rPr>
                              <w:t>Σ</w:t>
                            </w:r>
                            <w:r>
                              <w:rPr>
                                <w:b/>
                                <w:sz w:val="18"/>
                              </w:rPr>
                              <w:t>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AD0B9" id="Caixa de Texto 13" o:spid="_x0000_s1027" type="#_x0000_t202" style="position:absolute;left:0;text-align:left;margin-left:112.05pt;margin-top:117.55pt;width:155.9pt;height:2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" filled="f" strokeweight=".16917mm">
                <v:textbox inset="0,0,0,0">
                  <w:txbxContent>
                    <w:p w:rsidR="00C71181" w:rsidRDefault="00C71181" w:rsidP="00C33CAE">
                      <w:pPr>
                        <w:spacing w:before="120"/>
                        <w:ind w:left="984"/>
                        <w:rPr>
                          <w:b/>
                          <w:sz w:val="18"/>
                        </w:rPr>
                      </w:pPr>
                      <w:r>
                        <w:rPr>
                          <w:b/>
                          <w:sz w:val="18"/>
                        </w:rPr>
                        <w:t xml:space="preserve">IS = </w:t>
                      </w:r>
                      <w:r>
                        <w:rPr>
                          <w:sz w:val="18"/>
                        </w:rPr>
                        <w:t>Σ</w:t>
                      </w:r>
                      <w:r>
                        <w:rPr>
                          <w:b/>
                          <w:sz w:val="18"/>
                        </w:rPr>
                        <w:t xml:space="preserve">Sa / </w:t>
                      </w:r>
                      <w:r>
                        <w:rPr>
                          <w:sz w:val="18"/>
                        </w:rPr>
                        <w:t>Σ</w:t>
                      </w:r>
                      <w:r>
                        <w:rPr>
                          <w:b/>
                          <w:sz w:val="18"/>
                        </w:rPr>
                        <w:t>Pp</w:t>
                      </w:r>
                    </w:p>
                  </w:txbxContent>
                </v:textbox>
                <w10:wrap type="topAndBottom" anchorx="page"/>
              </v:shape>
            </w:pict>
          </mc:Fallback>
        </mc:AlternateContent>
      </w:r>
      <w:r w:rsidRPr="0041658B">
        <w:t>O Índice de Sinistralidade, para efeito da revisão positiva da contraprestação pecuniária, será sempre o resultado da divisão total dos sinistros por data de atendimento pelo total de contraprestação pecuniária líquida cobrada durante o período de apuração. Se o IS se situar acima de 0,70 (setenta centésimos) ou 70% (setenta por cento), a contraprestação pecuniária será reajustada, conforme a seguinte fórmula:</w:t>
      </w:r>
    </w:p>
    <w:p w:rsidR="00C33CAE" w:rsidRPr="007C11BF" w:rsidRDefault="00C33CAE" w:rsidP="00C33CAE">
      <w:pPr>
        <w:spacing w:line="360" w:lineRule="auto"/>
        <w:jc w:val="both"/>
        <w:rPr>
          <w:lang w:val="en-US"/>
        </w:rPr>
      </w:pPr>
    </w:p>
    <w:p w:rsidR="00C33CAE" w:rsidRPr="007C11BF" w:rsidRDefault="00C33CAE" w:rsidP="00C33CAE">
      <w:pPr>
        <w:spacing w:line="360" w:lineRule="auto"/>
        <w:jc w:val="both"/>
        <w:rPr>
          <w:b/>
          <w:bCs/>
          <w:lang w:val="en-US"/>
        </w:rPr>
      </w:pPr>
      <w:r w:rsidRPr="007C11BF">
        <w:rPr>
          <w:b/>
          <w:bCs/>
          <w:lang w:val="en-US"/>
        </w:rPr>
        <w:t>Legenda :</w:t>
      </w:r>
    </w:p>
    <w:p w:rsidR="00C33CAE" w:rsidRPr="007C11BF" w:rsidRDefault="00C33CAE" w:rsidP="00C33CAE">
      <w:pPr>
        <w:spacing w:line="360" w:lineRule="auto"/>
        <w:jc w:val="both"/>
        <w:rPr>
          <w:lang w:val="en-US"/>
        </w:rPr>
      </w:pPr>
      <w:r w:rsidRPr="007C11BF">
        <w:rPr>
          <w:b/>
          <w:lang w:val="en-US"/>
        </w:rPr>
        <w:t xml:space="preserve">IR </w:t>
      </w:r>
      <w:r w:rsidRPr="007C11BF">
        <w:rPr>
          <w:lang w:val="en-US"/>
        </w:rPr>
        <w:t>= Índice de Reajuste.</w:t>
      </w:r>
    </w:p>
    <w:p w:rsidR="00C33CAE" w:rsidRPr="007C11BF" w:rsidRDefault="00C33CAE" w:rsidP="00C33CAE">
      <w:pPr>
        <w:spacing w:line="360" w:lineRule="auto"/>
        <w:jc w:val="both"/>
        <w:rPr>
          <w:lang w:val="en-US"/>
        </w:rPr>
      </w:pPr>
      <w:r w:rsidRPr="007C11BF">
        <w:rPr>
          <w:b/>
          <w:lang w:val="en-US"/>
        </w:rPr>
        <w:t xml:space="preserve">IS </w:t>
      </w:r>
      <w:r w:rsidRPr="007C11BF">
        <w:rPr>
          <w:lang w:val="en-US"/>
        </w:rPr>
        <w:t>= Índice de Sinistralidade.</w:t>
      </w:r>
    </w:p>
    <w:p w:rsidR="00C33CAE" w:rsidRPr="007C11BF" w:rsidRDefault="00C33CAE" w:rsidP="00C33CAE">
      <w:pPr>
        <w:spacing w:line="360" w:lineRule="auto"/>
        <w:jc w:val="both"/>
        <w:rPr>
          <w:lang w:val="en-US"/>
        </w:rPr>
      </w:pPr>
      <w:r w:rsidRPr="007C11BF">
        <w:rPr>
          <w:b/>
          <w:lang w:val="en-US"/>
        </w:rPr>
        <w:t xml:space="preserve">0,70 </w:t>
      </w:r>
      <w:r w:rsidRPr="007C11BF">
        <w:rPr>
          <w:lang w:val="en-US"/>
        </w:rPr>
        <w:t>= Índice Máximo de Sinistralidade.</w:t>
      </w:r>
    </w:p>
    <w:p w:rsidR="00C33CAE" w:rsidRPr="007C11BF" w:rsidRDefault="00C33CAE" w:rsidP="00C33CAE">
      <w:pPr>
        <w:spacing w:line="360" w:lineRule="auto"/>
        <w:jc w:val="both"/>
        <w:rPr>
          <w:lang w:val="en-US"/>
        </w:rPr>
      </w:pPr>
      <w:r w:rsidRPr="007C11BF">
        <w:rPr>
          <w:b/>
          <w:lang w:val="en-US"/>
        </w:rPr>
        <w:t xml:space="preserve">Sa </w:t>
      </w:r>
      <w:r w:rsidRPr="007C11BF">
        <w:rPr>
          <w:lang w:val="en-US"/>
        </w:rPr>
        <w:t>= Sinistros apurados pela contratada no período analisado.</w:t>
      </w:r>
    </w:p>
    <w:p w:rsidR="00C33CAE" w:rsidRPr="007C11BF" w:rsidRDefault="00C33CAE" w:rsidP="00C33CAE">
      <w:pPr>
        <w:spacing w:line="360" w:lineRule="auto"/>
        <w:jc w:val="both"/>
        <w:rPr>
          <w:lang w:val="en-US"/>
        </w:rPr>
      </w:pPr>
      <w:r w:rsidRPr="007C11BF">
        <w:rPr>
          <w:b/>
          <w:lang w:val="en-US"/>
        </w:rPr>
        <w:t xml:space="preserve">Pp </w:t>
      </w:r>
      <w:r w:rsidRPr="007C11BF">
        <w:rPr>
          <w:lang w:val="en-US"/>
        </w:rPr>
        <w:t>= contraprestação pecuniária líquida paga ao Contratado no período analisado.</w:t>
      </w:r>
    </w:p>
    <w:p w:rsidR="00C33CAE" w:rsidRPr="007C11BF" w:rsidRDefault="00C33CAE" w:rsidP="00C33CAE">
      <w:pPr>
        <w:spacing w:line="360" w:lineRule="auto"/>
        <w:jc w:val="both"/>
        <w:rPr>
          <w:lang w:val="en-US"/>
        </w:rPr>
      </w:pPr>
    </w:p>
    <w:p w:rsidR="00C33CAE" w:rsidRPr="007C11BF" w:rsidRDefault="00C33CAE" w:rsidP="00DF10AD">
      <w:pPr>
        <w:numPr>
          <w:ilvl w:val="2"/>
          <w:numId w:val="14"/>
        </w:numPr>
        <w:spacing w:line="360" w:lineRule="auto"/>
        <w:ind w:left="0" w:firstLine="0"/>
        <w:jc w:val="both"/>
        <w:rPr>
          <w:lang w:val="en-US"/>
        </w:rPr>
      </w:pPr>
      <w:r w:rsidRPr="007C11BF">
        <w:rPr>
          <w:lang w:val="en-US"/>
        </w:rPr>
        <w:lastRenderedPageBreak/>
        <w:t xml:space="preserve">Sempre que o </w:t>
      </w:r>
      <w:r w:rsidRPr="007C11BF">
        <w:rPr>
          <w:b/>
          <w:lang w:val="en-US"/>
        </w:rPr>
        <w:t xml:space="preserve">IR </w:t>
      </w:r>
      <w:r w:rsidRPr="007C11BF">
        <w:rPr>
          <w:lang w:val="en-US"/>
        </w:rPr>
        <w:t>for maior que 1 (um), os prêmios poderão ser reajustados pelo índice apurado, desde que formalmente solicitado pelo Contratado.</w:t>
      </w:r>
    </w:p>
    <w:p w:rsidR="00C33CAE" w:rsidRPr="007C11BF" w:rsidRDefault="00C33CAE" w:rsidP="00C33CAE">
      <w:pPr>
        <w:spacing w:line="360" w:lineRule="auto"/>
        <w:jc w:val="both"/>
        <w:rPr>
          <w:lang w:val="en-US"/>
        </w:rPr>
      </w:pPr>
    </w:p>
    <w:p w:rsidR="00C33CAE" w:rsidRPr="007C11BF" w:rsidRDefault="00C33CAE" w:rsidP="00DF10AD">
      <w:pPr>
        <w:numPr>
          <w:ilvl w:val="2"/>
          <w:numId w:val="14"/>
        </w:numPr>
        <w:spacing w:line="360" w:lineRule="auto"/>
        <w:ind w:left="0" w:firstLine="0"/>
        <w:jc w:val="both"/>
        <w:rPr>
          <w:lang w:val="en-US"/>
        </w:rPr>
      </w:pPr>
      <w:r w:rsidRPr="007C11BF">
        <w:rPr>
          <w:lang w:val="en-US"/>
        </w:rPr>
        <w:t xml:space="preserve">As apurações de sinistralidade serão feitas mensalmente, sendo que a primeira apuração se dará a partir do 1º (primeiro) mês de vigência do Contrato, estabelecendo índices totais mensais e consolidações acumuladas para efeito de acompanhamento, tendo por base a somatória de </w:t>
      </w:r>
      <w:r w:rsidRPr="007C11BF">
        <w:rPr>
          <w:b/>
          <w:lang w:val="en-US"/>
        </w:rPr>
        <w:t xml:space="preserve">Sa </w:t>
      </w:r>
      <w:r w:rsidRPr="007C11BF">
        <w:rPr>
          <w:lang w:val="en-US"/>
        </w:rPr>
        <w:t xml:space="preserve">e </w:t>
      </w:r>
      <w:r w:rsidRPr="007C11BF">
        <w:rPr>
          <w:b/>
          <w:lang w:val="en-US"/>
        </w:rPr>
        <w:t>Pp</w:t>
      </w:r>
      <w:r w:rsidRPr="007C11BF">
        <w:rPr>
          <w:lang w:val="en-US"/>
        </w:rPr>
        <w:t>, do período compreendido entre o último mês que serviu de base para o último reajuste aplicado e o mês da efetiva análise, desde que esse período seja limitado a 12 (doze) meses. O acompanhamento da evolução da sinistralidade deverão ser parte integrante dos relatórios mensais entregues ao Fiscal do Contrato.</w:t>
      </w:r>
    </w:p>
    <w:p w:rsidR="00C33CAE" w:rsidRPr="007C11BF" w:rsidRDefault="00C33CAE" w:rsidP="00DF10AD">
      <w:pPr>
        <w:numPr>
          <w:ilvl w:val="2"/>
          <w:numId w:val="14"/>
        </w:numPr>
        <w:spacing w:line="360" w:lineRule="auto"/>
        <w:ind w:left="0" w:firstLine="0"/>
        <w:jc w:val="both"/>
        <w:rPr>
          <w:lang w:val="en-US"/>
        </w:rPr>
      </w:pPr>
      <w:r w:rsidRPr="007C11BF">
        <w:rPr>
          <w:lang w:val="en-US"/>
        </w:rPr>
        <w:t>Os preços somente poderão ser reajustados tecnicamente, observado o período mínimo de 12 (doze) meses de vigência, sendo o primeiro período contado do primeiro dia de vigência da prestação de serviços, e os subsequentes da data do reajuste imediatamente anterior.</w:t>
      </w:r>
    </w:p>
    <w:p w:rsidR="00C33CAE" w:rsidRPr="007C11BF" w:rsidRDefault="00C33CAE" w:rsidP="00DF10AD">
      <w:pPr>
        <w:numPr>
          <w:ilvl w:val="3"/>
          <w:numId w:val="14"/>
        </w:numPr>
        <w:spacing w:line="360" w:lineRule="auto"/>
        <w:ind w:left="0" w:firstLine="0"/>
        <w:jc w:val="both"/>
        <w:rPr>
          <w:lang w:val="en-US"/>
        </w:rPr>
      </w:pPr>
      <w:r w:rsidRPr="007C11BF">
        <w:rPr>
          <w:lang w:val="en-US"/>
        </w:rPr>
        <w:t>O reajuste técnico somente será cabível após a apuração integral dos sinistros do período contratual.</w:t>
      </w:r>
    </w:p>
    <w:p w:rsidR="00C33CAE" w:rsidRPr="007C11BF" w:rsidRDefault="00C33CAE" w:rsidP="00DF10AD">
      <w:pPr>
        <w:numPr>
          <w:ilvl w:val="1"/>
          <w:numId w:val="14"/>
        </w:numPr>
        <w:spacing w:line="360" w:lineRule="auto"/>
        <w:ind w:left="0" w:firstLine="0"/>
        <w:jc w:val="both"/>
        <w:rPr>
          <w:lang w:val="en-US"/>
        </w:rPr>
      </w:pPr>
      <w:r w:rsidRPr="007C11BF">
        <w:rPr>
          <w:lang w:val="en-US"/>
        </w:rPr>
        <w:t>Os reajustes financeiro e técnico não se confundem, pois o financeiro visa atualizar monetariamente o preço inicialmente contratado de acordo com o índice inflacionário adotado, enquanto o técnico é uma prática do mercado na correção de Contratos coletivos de saúde, com base na sinistralidade.</w:t>
      </w:r>
    </w:p>
    <w:p w:rsidR="00C33CAE" w:rsidRPr="007C11BF" w:rsidRDefault="00C33CAE" w:rsidP="00DF10AD">
      <w:pPr>
        <w:numPr>
          <w:ilvl w:val="2"/>
          <w:numId w:val="14"/>
        </w:numPr>
        <w:spacing w:line="360" w:lineRule="auto"/>
        <w:ind w:left="0" w:firstLine="0"/>
        <w:jc w:val="both"/>
        <w:rPr>
          <w:lang w:val="en-US"/>
        </w:rPr>
      </w:pPr>
      <w:r w:rsidRPr="007C11BF">
        <w:rPr>
          <w:lang w:val="en-US"/>
        </w:rPr>
        <w:t>Os índices não limitam ou prejudicam a possibilidade de negociação entre as partes.</w:t>
      </w:r>
    </w:p>
    <w:p w:rsidR="00C33CAE" w:rsidRPr="007C11BF" w:rsidRDefault="00C33CAE" w:rsidP="00DF10AD">
      <w:pPr>
        <w:numPr>
          <w:ilvl w:val="2"/>
          <w:numId w:val="14"/>
        </w:numPr>
        <w:spacing w:line="360" w:lineRule="auto"/>
        <w:ind w:left="0" w:firstLine="0"/>
        <w:jc w:val="both"/>
        <w:rPr>
          <w:lang w:val="en-US"/>
        </w:rPr>
      </w:pPr>
      <w:r w:rsidRPr="007C11BF">
        <w:rPr>
          <w:lang w:val="en-US"/>
        </w:rPr>
        <w:t>Qualquer variação positiva na contraprestação pecuniária, seja reajuste financeiro ou técnico, deverá respeitar a periodicidade mínima de 12 (doze) meses, sendo o financeiro a partir da data limite para apresentação da proposta que originou a contratação, e o técnico a partir do mês de início da prestação dos serviços, ou da data do último reajuste, nos termos da Resolução Normativa nº 195, de 14 de julho de 2009 da ANS, e suas respectivas alterações, ou outra nova que vier a substituí-la.</w:t>
      </w:r>
    </w:p>
    <w:p w:rsidR="00C33CAE" w:rsidRPr="007C11BF" w:rsidRDefault="00C33CAE" w:rsidP="00DF10AD">
      <w:pPr>
        <w:numPr>
          <w:ilvl w:val="1"/>
          <w:numId w:val="14"/>
        </w:numPr>
        <w:spacing w:line="360" w:lineRule="auto"/>
        <w:ind w:left="0" w:firstLine="0"/>
        <w:jc w:val="both"/>
        <w:rPr>
          <w:lang w:val="en-US"/>
        </w:rPr>
      </w:pPr>
      <w:r w:rsidRPr="007C11BF">
        <w:rPr>
          <w:lang w:val="en-US"/>
        </w:rPr>
        <w:t>Ocorrerá a preclusão do direito do Contratante aos reajustes caso não os pleiteiem na ocasião da prorrogação contratual.</w:t>
      </w:r>
    </w:p>
    <w:p w:rsidR="00C33CAE" w:rsidRPr="007C11BF" w:rsidRDefault="00C33CAE" w:rsidP="00DF10AD">
      <w:pPr>
        <w:numPr>
          <w:ilvl w:val="1"/>
          <w:numId w:val="14"/>
        </w:numPr>
        <w:spacing w:line="360" w:lineRule="auto"/>
        <w:ind w:left="0" w:firstLine="0"/>
        <w:jc w:val="both"/>
        <w:rPr>
          <w:lang w:val="en-US"/>
        </w:rPr>
      </w:pPr>
      <w:r w:rsidRPr="007C11BF">
        <w:rPr>
          <w:lang w:val="en-US"/>
        </w:rPr>
        <w:t>Em todos os casos de reajustamento será observada a manutenção do equilíbrio econômico-financeiro e as condições mais vantajosas para a Administração.</w:t>
      </w:r>
    </w:p>
    <w:p w:rsidR="00C33CAE" w:rsidRPr="007C11BF" w:rsidRDefault="00C33CAE" w:rsidP="00DF10AD">
      <w:pPr>
        <w:numPr>
          <w:ilvl w:val="1"/>
          <w:numId w:val="14"/>
        </w:numPr>
        <w:spacing w:line="360" w:lineRule="auto"/>
        <w:ind w:left="0" w:firstLine="0"/>
        <w:jc w:val="both"/>
        <w:rPr>
          <w:lang w:val="en-US"/>
        </w:rPr>
      </w:pPr>
      <w:r w:rsidRPr="007C11BF">
        <w:rPr>
          <w:lang w:val="en-US"/>
        </w:rPr>
        <w:t>Caso ocorra fato justificado, a rescisão contratual seguirá o disposto na Seção V do Capítulo III da Lei nº 8.666/1993.</w:t>
      </w:r>
    </w:p>
    <w:p w:rsidR="00C33CAE" w:rsidRPr="00B0165B" w:rsidRDefault="00C33CAE" w:rsidP="00C33CAE">
      <w:pPr>
        <w:spacing w:line="360" w:lineRule="auto"/>
        <w:jc w:val="both"/>
      </w:pPr>
    </w:p>
    <w:p w:rsidR="00C33CAE" w:rsidRPr="00B0165B" w:rsidRDefault="00C33CAE" w:rsidP="00C33CAE">
      <w:pPr>
        <w:spacing w:line="360" w:lineRule="auto"/>
        <w:jc w:val="both"/>
        <w:rPr>
          <w:b/>
        </w:rPr>
      </w:pPr>
      <w:r>
        <w:rPr>
          <w:b/>
        </w:rPr>
        <w:t>14</w:t>
      </w:r>
      <w:r w:rsidRPr="00B0165B">
        <w:rPr>
          <w:b/>
        </w:rPr>
        <w:t>. PAGAMENTO</w:t>
      </w:r>
    </w:p>
    <w:p w:rsidR="00C33CAE" w:rsidRDefault="00C33CAE" w:rsidP="00C33CAE">
      <w:pPr>
        <w:spacing w:line="360" w:lineRule="auto"/>
        <w:jc w:val="both"/>
      </w:pPr>
      <w:r w:rsidRPr="00B0165B">
        <w:rPr>
          <w:b/>
        </w:rPr>
        <w:t>1</w:t>
      </w:r>
      <w:r>
        <w:rPr>
          <w:b/>
        </w:rPr>
        <w:t>4</w:t>
      </w:r>
      <w:r w:rsidRPr="00B0165B">
        <w:rPr>
          <w:b/>
        </w:rPr>
        <w:t>.1.</w:t>
      </w:r>
      <w:r w:rsidRPr="00B0165B">
        <w:t xml:space="preserve"> O pagamento do valor global contratado se dará por frações mensais, após a apresentação da fatura, que será aprovada e atestada pelo representante</w:t>
      </w:r>
      <w:r>
        <w:t xml:space="preserve"> legal designado pelo COREN/</w:t>
      </w:r>
      <w:r w:rsidRPr="00B0165B">
        <w:t>RJ, sendo também necessária a apresentação dos comprovantes de</w:t>
      </w:r>
      <w:r>
        <w:t xml:space="preserve">: </w:t>
      </w:r>
    </w:p>
    <w:p w:rsidR="00C33CAE" w:rsidRDefault="00C33CAE" w:rsidP="00C33CAE">
      <w:pPr>
        <w:spacing w:line="360" w:lineRule="auto"/>
        <w:jc w:val="both"/>
      </w:pPr>
      <w:r>
        <w:rPr>
          <w:b/>
        </w:rPr>
        <w:t>I</w:t>
      </w:r>
      <w:r w:rsidRPr="0043773C">
        <w:rPr>
          <w:b/>
        </w:rPr>
        <w:t>.</w:t>
      </w:r>
      <w:r>
        <w:t xml:space="preserve"> C</w:t>
      </w:r>
      <w:r w:rsidRPr="0043773C">
        <w:t>ertidão conjunta negativa de débitos (ou positiva com efeitos de negativa) relativos a tributos federais e à dívida ativa da União, ou certidão conjunta positiva com efeitos de negativa, expedida pela Secretaria da Receita Federal do Brasil e Procuradoria Geral da Fazenda</w:t>
      </w:r>
      <w:r>
        <w:t xml:space="preserve"> Nacional, da sede da licitante e certidão negativa de débito;</w:t>
      </w:r>
    </w:p>
    <w:p w:rsidR="00C33CAE" w:rsidRDefault="00C33CAE" w:rsidP="00C33CAE">
      <w:pPr>
        <w:spacing w:line="360" w:lineRule="auto"/>
        <w:jc w:val="both"/>
      </w:pPr>
      <w:r>
        <w:rPr>
          <w:b/>
        </w:rPr>
        <w:t>II</w:t>
      </w:r>
      <w:r w:rsidRPr="0043773C">
        <w:rPr>
          <w:b/>
        </w:rPr>
        <w:t>.</w:t>
      </w:r>
      <w:r>
        <w:t xml:space="preserve"> C</w:t>
      </w:r>
      <w:r w:rsidRPr="0043773C">
        <w:t xml:space="preserve">ertidão positiva com efeitos de negativa referente à Contribuição Previdenciária e às de Terceiros, expedida pela Secretaria da Receita Federal do Brasil, da sede do licitante. As certidões antes emitidas pelo Instituto Nacional do Seguro Social são atualmente emitidas pela Secretaria da Receita Federal do Brasil, sendo exceção somente o </w:t>
      </w:r>
      <w:r>
        <w:t xml:space="preserve">caso de Contribuinte Individual. </w:t>
      </w:r>
      <w:r w:rsidRPr="0043773C">
        <w:t>As certidões antes emitidas pelo Instituto Nacional do Seguro Social são atualmente emitidas pela Secretari</w:t>
      </w:r>
      <w:r>
        <w:t>a da Receita Federal do Brasil.</w:t>
      </w:r>
    </w:p>
    <w:p w:rsidR="00C33CAE" w:rsidRPr="00B0165B" w:rsidRDefault="00C33CAE" w:rsidP="00C33CAE">
      <w:pPr>
        <w:spacing w:line="360" w:lineRule="auto"/>
        <w:jc w:val="both"/>
      </w:pPr>
      <w:r w:rsidRPr="00B0165B">
        <w:rPr>
          <w:b/>
        </w:rPr>
        <w:t>13.</w:t>
      </w:r>
      <w:r>
        <w:rPr>
          <w:b/>
        </w:rPr>
        <w:t>2</w:t>
      </w:r>
      <w:r w:rsidRPr="00B0165B">
        <w:rPr>
          <w:b/>
        </w:rPr>
        <w:t>.</w:t>
      </w:r>
      <w:r w:rsidRPr="00B0165B">
        <w:t xml:space="preserve"> O prazo para pagamento será de até </w:t>
      </w:r>
      <w:r w:rsidR="00667F37">
        <w:t>3</w:t>
      </w:r>
      <w:r w:rsidRPr="0043773C">
        <w:t>0 (dez) dias subsequentes</w:t>
      </w:r>
      <w:r w:rsidRPr="00B0165B">
        <w:t xml:space="preserve"> à entrega da fatura/nota fiscal e das certidões solicitadas.</w:t>
      </w:r>
    </w:p>
    <w:p w:rsidR="00C33CAE" w:rsidRPr="00B0165B" w:rsidRDefault="00C33CAE" w:rsidP="00C33CAE">
      <w:pPr>
        <w:spacing w:line="360" w:lineRule="auto"/>
        <w:jc w:val="both"/>
      </w:pPr>
      <w:r w:rsidRPr="00B0165B">
        <w:rPr>
          <w:b/>
        </w:rPr>
        <w:t>13.3.</w:t>
      </w:r>
      <w:r w:rsidRPr="00B0165B">
        <w:t xml:space="preserve"> Caso se faça necessária a reapresentação de qualquer fatura ou certidão por culpa do contratado, o prazo </w:t>
      </w:r>
      <w:r w:rsidR="00667F37">
        <w:t xml:space="preserve">do item anterior </w:t>
      </w:r>
      <w:r w:rsidRPr="00B0165B">
        <w:t>reiniciar-se-á a contar da data da respectiva reapresentação.</w:t>
      </w:r>
    </w:p>
    <w:p w:rsidR="00C33CAE" w:rsidRPr="00B0165B" w:rsidRDefault="00C33CAE" w:rsidP="00C33CAE">
      <w:pPr>
        <w:spacing w:line="360" w:lineRule="auto"/>
        <w:jc w:val="both"/>
      </w:pPr>
    </w:p>
    <w:p w:rsidR="00C33CAE" w:rsidRDefault="00C33CAE" w:rsidP="00C33CAE">
      <w:pPr>
        <w:spacing w:line="360" w:lineRule="auto"/>
        <w:jc w:val="both"/>
        <w:rPr>
          <w:b/>
        </w:rPr>
      </w:pPr>
      <w:r>
        <w:rPr>
          <w:b/>
        </w:rPr>
        <w:t>15. DADOS ESTATÍSTICOS</w:t>
      </w:r>
    </w:p>
    <w:p w:rsidR="00C33CAE" w:rsidRDefault="00C33CAE" w:rsidP="00C33CAE">
      <w:pPr>
        <w:spacing w:line="360" w:lineRule="auto"/>
        <w:jc w:val="both"/>
        <w:rPr>
          <w:b/>
        </w:rPr>
      </w:pPr>
      <w:r>
        <w:rPr>
          <w:b/>
        </w:rPr>
        <w:t xml:space="preserve">15.1 – </w:t>
      </w:r>
      <w:r w:rsidRPr="00E70F26">
        <w:t xml:space="preserve">O período analisado </w:t>
      </w:r>
      <w:r>
        <w:t xml:space="preserve">nas informações do Anexo I é Janeiro/2017 até Dezembro/2017. </w:t>
      </w:r>
    </w:p>
    <w:p w:rsidR="00C33CAE" w:rsidRDefault="00C33CAE" w:rsidP="00C33CAE">
      <w:pPr>
        <w:spacing w:line="360" w:lineRule="auto"/>
        <w:jc w:val="both"/>
        <w:rPr>
          <w:b/>
        </w:rPr>
      </w:pPr>
    </w:p>
    <w:p w:rsidR="00C33CAE" w:rsidRPr="00B0165B" w:rsidRDefault="00C33CAE" w:rsidP="00C33CAE">
      <w:pPr>
        <w:spacing w:line="360" w:lineRule="auto"/>
        <w:jc w:val="both"/>
        <w:rPr>
          <w:b/>
        </w:rPr>
      </w:pPr>
      <w:r w:rsidRPr="00B0165B">
        <w:rPr>
          <w:b/>
        </w:rPr>
        <w:t>1</w:t>
      </w:r>
      <w:r>
        <w:rPr>
          <w:b/>
        </w:rPr>
        <w:t>6</w:t>
      </w:r>
      <w:r w:rsidRPr="00B0165B">
        <w:rPr>
          <w:b/>
        </w:rPr>
        <w:t>. DISPOSIÇÕES FINAIS</w:t>
      </w:r>
    </w:p>
    <w:p w:rsidR="00C33CAE" w:rsidRDefault="00C33CAE" w:rsidP="00C33CAE">
      <w:pPr>
        <w:spacing w:line="360" w:lineRule="auto"/>
        <w:jc w:val="both"/>
      </w:pPr>
      <w:r w:rsidRPr="00B0165B">
        <w:rPr>
          <w:b/>
        </w:rPr>
        <w:t>1</w:t>
      </w:r>
      <w:r>
        <w:rPr>
          <w:b/>
        </w:rPr>
        <w:t>6.</w:t>
      </w:r>
      <w:r w:rsidRPr="00B0165B">
        <w:rPr>
          <w:b/>
        </w:rPr>
        <w:t>1.</w:t>
      </w:r>
      <w:r w:rsidRPr="00B0165B">
        <w:t xml:space="preserve"> Os procedimentos e dúvidas suscitadas terão como diretrizes </w:t>
      </w:r>
      <w:r>
        <w:t>a</w:t>
      </w:r>
      <w:r w:rsidRPr="00B0165B">
        <w:t xml:space="preserve"> Lei 8.666/93. </w:t>
      </w:r>
    </w:p>
    <w:p w:rsidR="00C33CAE" w:rsidRDefault="00C33CAE" w:rsidP="00C33CAE">
      <w:pPr>
        <w:spacing w:line="360" w:lineRule="auto"/>
        <w:jc w:val="both"/>
      </w:pPr>
    </w:p>
    <w:p w:rsidR="00C33CAE" w:rsidRDefault="00C33CAE" w:rsidP="00C33CAE">
      <w:pPr>
        <w:spacing w:line="360" w:lineRule="auto"/>
        <w:ind w:right="-518"/>
        <w:jc w:val="center"/>
        <w:rPr>
          <w:b/>
        </w:rPr>
      </w:pPr>
    </w:p>
    <w:p w:rsidR="00C33CAE" w:rsidRDefault="00C33CAE" w:rsidP="00C33CAE">
      <w:pPr>
        <w:spacing w:line="360" w:lineRule="auto"/>
        <w:ind w:right="-518"/>
        <w:jc w:val="center"/>
        <w:rPr>
          <w:b/>
        </w:rPr>
      </w:pPr>
    </w:p>
    <w:p w:rsidR="00C33CAE" w:rsidRDefault="00C33CAE" w:rsidP="00C33CAE">
      <w:pPr>
        <w:spacing w:line="360" w:lineRule="auto"/>
        <w:ind w:right="-518"/>
        <w:jc w:val="center"/>
        <w:rPr>
          <w:b/>
        </w:rPr>
      </w:pPr>
    </w:p>
    <w:p w:rsidR="00C33CAE" w:rsidRDefault="00C33CAE" w:rsidP="00C33CAE">
      <w:pPr>
        <w:spacing w:line="360" w:lineRule="auto"/>
        <w:ind w:right="-518"/>
        <w:jc w:val="center"/>
        <w:rPr>
          <w:b/>
        </w:rPr>
      </w:pPr>
    </w:p>
    <w:p w:rsidR="00C33CAE" w:rsidRDefault="00C33CAE" w:rsidP="00C33CAE">
      <w:pPr>
        <w:spacing w:line="360" w:lineRule="auto"/>
        <w:ind w:right="-518"/>
        <w:jc w:val="center"/>
        <w:rPr>
          <w:b/>
        </w:rPr>
      </w:pPr>
    </w:p>
    <w:p w:rsidR="00C33CAE" w:rsidRDefault="00C33CAE" w:rsidP="00C33CAE">
      <w:pPr>
        <w:spacing w:line="360" w:lineRule="auto"/>
        <w:ind w:right="-518"/>
        <w:jc w:val="center"/>
        <w:rPr>
          <w:b/>
        </w:rPr>
      </w:pPr>
    </w:p>
    <w:p w:rsidR="00CA2C20" w:rsidRDefault="00CA2C20" w:rsidP="00C33CAE">
      <w:pPr>
        <w:spacing w:line="360" w:lineRule="auto"/>
        <w:ind w:right="-518"/>
        <w:jc w:val="center"/>
        <w:rPr>
          <w:b/>
        </w:rPr>
      </w:pPr>
    </w:p>
    <w:p w:rsidR="00C33CAE" w:rsidRPr="00C33CAE" w:rsidRDefault="00C33CAE" w:rsidP="00C33CAE">
      <w:pPr>
        <w:spacing w:line="360" w:lineRule="auto"/>
        <w:ind w:right="-518"/>
        <w:jc w:val="center"/>
        <w:rPr>
          <w:b/>
        </w:rPr>
      </w:pPr>
      <w:r w:rsidRPr="00C33CAE">
        <w:rPr>
          <w:b/>
        </w:rPr>
        <w:t>ANEXO I DO TERMO DE REFERÊNCIA</w:t>
      </w:r>
    </w:p>
    <w:p w:rsidR="00C33CAE" w:rsidRDefault="00C33CAE" w:rsidP="00C33CAE">
      <w:pPr>
        <w:spacing w:line="360" w:lineRule="auto"/>
        <w:ind w:right="-518"/>
        <w:jc w:val="center"/>
      </w:pPr>
      <w:r>
        <w:t>Dados Extraídos através da operadora atual de Saúde do COREN-RJ</w:t>
      </w:r>
    </w:p>
    <w:p w:rsidR="00C33CAE" w:rsidRPr="00B0165B" w:rsidRDefault="00CA2C20" w:rsidP="00C33CAE">
      <w:pPr>
        <w:spacing w:line="360" w:lineRule="auto"/>
        <w:ind w:right="-518"/>
        <w:jc w:val="center"/>
      </w:pPr>
      <w:r w:rsidRPr="00C33CAE">
        <w:rPr>
          <w:noProof/>
        </w:rPr>
        <w:drawing>
          <wp:inline distT="0" distB="0" distL="0" distR="0" wp14:anchorId="0FD99168" wp14:editId="28AC0159">
            <wp:extent cx="4175408" cy="2873829"/>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48" t="19232" r="43044" b="21530"/>
                    <a:stretch/>
                  </pic:blipFill>
                  <pic:spPr bwMode="auto">
                    <a:xfrm>
                      <a:off x="0" y="0"/>
                      <a:ext cx="4212706" cy="2899500"/>
                    </a:xfrm>
                    <a:prstGeom prst="rect">
                      <a:avLst/>
                    </a:prstGeom>
                    <a:ln>
                      <a:noFill/>
                    </a:ln>
                    <a:extLst>
                      <a:ext uri="{53640926-AAD7-44D8-BBD7-CCE9431645EC}">
                        <a14:shadowObscured xmlns:a14="http://schemas.microsoft.com/office/drawing/2010/main"/>
                      </a:ext>
                    </a:extLst>
                  </pic:spPr>
                </pic:pic>
              </a:graphicData>
            </a:graphic>
          </wp:inline>
        </w:drawing>
      </w:r>
    </w:p>
    <w:p w:rsidR="00075893" w:rsidRDefault="00CA2C20" w:rsidP="00CA2C20">
      <w:pPr>
        <w:suppressAutoHyphens/>
        <w:jc w:val="center"/>
        <w:rPr>
          <w:rFonts w:eastAsia="Times New Roman" w:cs="Times New Roman"/>
          <w:b/>
          <w:color w:val="auto"/>
        </w:rPr>
      </w:pPr>
      <w:r>
        <w:rPr>
          <w:noProof/>
        </w:rPr>
        <w:drawing>
          <wp:inline distT="0" distB="0" distL="0" distR="0" wp14:anchorId="40698120" wp14:editId="2A8B6EAF">
            <wp:extent cx="3828422" cy="2673095"/>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306" t="18609" r="40340" b="25088"/>
                    <a:stretch/>
                  </pic:blipFill>
                  <pic:spPr bwMode="auto">
                    <a:xfrm>
                      <a:off x="0" y="0"/>
                      <a:ext cx="3858597" cy="2694164"/>
                    </a:xfrm>
                    <a:prstGeom prst="rect">
                      <a:avLst/>
                    </a:prstGeom>
                    <a:ln>
                      <a:noFill/>
                    </a:ln>
                    <a:extLst>
                      <a:ext uri="{53640926-AAD7-44D8-BBD7-CCE9431645EC}">
                        <a14:shadowObscured xmlns:a14="http://schemas.microsoft.com/office/drawing/2010/main"/>
                      </a:ext>
                    </a:extLst>
                  </pic:spPr>
                </pic:pic>
              </a:graphicData>
            </a:graphic>
          </wp:inline>
        </w:drawing>
      </w:r>
    </w:p>
    <w:p w:rsidR="00C33CAE" w:rsidRPr="00E16247" w:rsidRDefault="00C33CAE" w:rsidP="004B7D2F">
      <w:pPr>
        <w:suppressAutoHyphens/>
        <w:jc w:val="right"/>
        <w:rPr>
          <w:rFonts w:eastAsia="Times New Roman" w:cs="Times New Roman"/>
          <w:b/>
          <w:color w:val="auto"/>
        </w:rPr>
      </w:pPr>
    </w:p>
    <w:p w:rsidR="00CA2C20" w:rsidRDefault="00CA2C20" w:rsidP="004745AE">
      <w:pPr>
        <w:pStyle w:val="Ttulo1"/>
        <w:rPr>
          <w:rFonts w:cs="Times New Roman"/>
          <w:sz w:val="24"/>
          <w:szCs w:val="24"/>
          <w:u w:val="none"/>
        </w:rPr>
      </w:pPr>
      <w:r>
        <w:rPr>
          <w:noProof/>
        </w:rPr>
        <w:lastRenderedPageBreak/>
        <w:drawing>
          <wp:inline distT="0" distB="0" distL="0" distR="0" wp14:anchorId="2B0D0F29" wp14:editId="49EC711F">
            <wp:extent cx="4216111" cy="2441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7" t="20624" r="39543" b="17933"/>
                    <a:stretch/>
                  </pic:blipFill>
                  <pic:spPr bwMode="auto">
                    <a:xfrm>
                      <a:off x="0" y="0"/>
                      <a:ext cx="4238286" cy="2454592"/>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4745AE">
      <w:pPr>
        <w:pStyle w:val="Ttulo1"/>
        <w:rPr>
          <w:rFonts w:cs="Times New Roman"/>
          <w:sz w:val="24"/>
          <w:szCs w:val="24"/>
          <w:u w:val="none"/>
        </w:rPr>
      </w:pPr>
      <w:r>
        <w:rPr>
          <w:noProof/>
        </w:rPr>
        <w:drawing>
          <wp:inline distT="0" distB="0" distL="0" distR="0" wp14:anchorId="40CEA15D" wp14:editId="67BBD28B">
            <wp:extent cx="4286159" cy="1652954"/>
            <wp:effectExtent l="0" t="0" r="635"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3" t="25366" r="38848" b="33304"/>
                    <a:stretch/>
                  </pic:blipFill>
                  <pic:spPr bwMode="auto">
                    <a:xfrm>
                      <a:off x="0" y="0"/>
                      <a:ext cx="4337510" cy="1672757"/>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4745AE">
      <w:pPr>
        <w:pStyle w:val="Ttulo1"/>
        <w:rPr>
          <w:rFonts w:cs="Times New Roman"/>
          <w:sz w:val="24"/>
          <w:szCs w:val="24"/>
          <w:u w:val="none"/>
        </w:rPr>
      </w:pPr>
      <w:r>
        <w:rPr>
          <w:noProof/>
        </w:rPr>
        <w:drawing>
          <wp:inline distT="0" distB="0" distL="0" distR="0" wp14:anchorId="20052828" wp14:editId="74984335">
            <wp:extent cx="3253892" cy="2054888"/>
            <wp:effectExtent l="0" t="0" r="381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5" t="25282" r="64413" b="35642"/>
                    <a:stretch/>
                  </pic:blipFill>
                  <pic:spPr bwMode="auto">
                    <a:xfrm>
                      <a:off x="0" y="0"/>
                      <a:ext cx="3294264" cy="2080384"/>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4745AE">
      <w:pPr>
        <w:pStyle w:val="Ttulo1"/>
        <w:rPr>
          <w:rFonts w:cs="Times New Roman"/>
          <w:sz w:val="24"/>
          <w:szCs w:val="24"/>
          <w:u w:val="none"/>
        </w:rPr>
      </w:pPr>
      <w:r>
        <w:rPr>
          <w:noProof/>
        </w:rPr>
        <w:drawing>
          <wp:inline distT="0" distB="0" distL="0" distR="0" wp14:anchorId="707FE13C" wp14:editId="73E32C6B">
            <wp:extent cx="4676617" cy="1848897"/>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0" t="26367" r="42695" b="33782"/>
                    <a:stretch/>
                  </pic:blipFill>
                  <pic:spPr bwMode="auto">
                    <a:xfrm>
                      <a:off x="0" y="0"/>
                      <a:ext cx="4704277" cy="1859832"/>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4745AE">
      <w:pPr>
        <w:pStyle w:val="Ttulo1"/>
        <w:rPr>
          <w:rFonts w:cs="Times New Roman"/>
          <w:sz w:val="24"/>
          <w:szCs w:val="24"/>
          <w:u w:val="none"/>
        </w:rPr>
      </w:pPr>
      <w:r>
        <w:rPr>
          <w:noProof/>
        </w:rPr>
        <w:lastRenderedPageBreak/>
        <w:drawing>
          <wp:inline distT="0" distB="0" distL="0" distR="0" wp14:anchorId="249BC76D" wp14:editId="67485C86">
            <wp:extent cx="4453922" cy="2145323"/>
            <wp:effectExtent l="0" t="0" r="381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5" t="26054" r="51591" b="33161"/>
                    <a:stretch/>
                  </pic:blipFill>
                  <pic:spPr bwMode="auto">
                    <a:xfrm>
                      <a:off x="0" y="0"/>
                      <a:ext cx="4501143" cy="2168068"/>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CA2C20">
      <w:pPr>
        <w:jc w:val="center"/>
      </w:pPr>
      <w:r>
        <w:rPr>
          <w:noProof/>
        </w:rPr>
        <w:drawing>
          <wp:inline distT="0" distB="0" distL="0" distR="0" wp14:anchorId="058BAD70" wp14:editId="299A3178">
            <wp:extent cx="4507070" cy="1708220"/>
            <wp:effectExtent l="0" t="0" r="8255"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8" t="26984" r="39462" b="32693"/>
                    <a:stretch/>
                  </pic:blipFill>
                  <pic:spPr bwMode="auto">
                    <a:xfrm>
                      <a:off x="0" y="0"/>
                      <a:ext cx="4549395" cy="1724262"/>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CA2C20">
      <w:pPr>
        <w:jc w:val="center"/>
      </w:pPr>
      <w:r>
        <w:rPr>
          <w:noProof/>
        </w:rPr>
        <w:drawing>
          <wp:inline distT="0" distB="0" distL="0" distR="0" wp14:anchorId="4123D1E8" wp14:editId="158FD9C7">
            <wp:extent cx="4519204" cy="175515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84" t="27296" r="39468" b="31448"/>
                    <a:stretch/>
                  </pic:blipFill>
                  <pic:spPr bwMode="auto">
                    <a:xfrm>
                      <a:off x="0" y="0"/>
                      <a:ext cx="4560549" cy="1771210"/>
                    </a:xfrm>
                    <a:prstGeom prst="rect">
                      <a:avLst/>
                    </a:prstGeom>
                    <a:ln>
                      <a:noFill/>
                    </a:ln>
                    <a:extLst>
                      <a:ext uri="{53640926-AAD7-44D8-BBD7-CCE9431645EC}">
                        <a14:shadowObscured xmlns:a14="http://schemas.microsoft.com/office/drawing/2010/main"/>
                      </a:ext>
                    </a:extLst>
                  </pic:spPr>
                </pic:pic>
              </a:graphicData>
            </a:graphic>
          </wp:inline>
        </w:drawing>
      </w:r>
    </w:p>
    <w:p w:rsidR="00CA2C20" w:rsidRPr="00CA2C20" w:rsidRDefault="00CA2C20" w:rsidP="00CA2C20"/>
    <w:p w:rsidR="00CA2C20" w:rsidRDefault="00CA2C20" w:rsidP="004745AE">
      <w:pPr>
        <w:pStyle w:val="Ttulo1"/>
        <w:rPr>
          <w:rFonts w:cs="Times New Roman"/>
          <w:sz w:val="24"/>
          <w:szCs w:val="24"/>
          <w:u w:val="none"/>
        </w:rPr>
      </w:pPr>
      <w:r>
        <w:rPr>
          <w:noProof/>
        </w:rPr>
        <w:lastRenderedPageBreak/>
        <w:drawing>
          <wp:inline distT="0" distB="0" distL="0" distR="0" wp14:anchorId="6A9FC501" wp14:editId="59AC282D">
            <wp:extent cx="4516511" cy="131633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86" t="27914" r="51020" b="47112"/>
                    <a:stretch/>
                  </pic:blipFill>
                  <pic:spPr bwMode="auto">
                    <a:xfrm>
                      <a:off x="0" y="0"/>
                      <a:ext cx="4554631" cy="1327444"/>
                    </a:xfrm>
                    <a:prstGeom prst="rect">
                      <a:avLst/>
                    </a:prstGeom>
                    <a:ln>
                      <a:noFill/>
                    </a:ln>
                    <a:extLst>
                      <a:ext uri="{53640926-AAD7-44D8-BBD7-CCE9431645EC}">
                        <a14:shadowObscured xmlns:a14="http://schemas.microsoft.com/office/drawing/2010/main"/>
                      </a:ext>
                    </a:extLst>
                  </pic:spPr>
                </pic:pic>
              </a:graphicData>
            </a:graphic>
          </wp:inline>
        </w:drawing>
      </w:r>
    </w:p>
    <w:p w:rsidR="00CA2C20" w:rsidRDefault="00CA2C20" w:rsidP="004745AE">
      <w:pPr>
        <w:pStyle w:val="Ttulo1"/>
        <w:rPr>
          <w:rFonts w:cs="Times New Roman"/>
          <w:sz w:val="24"/>
          <w:szCs w:val="24"/>
          <w:u w:val="none"/>
        </w:rPr>
      </w:pPr>
      <w:r>
        <w:rPr>
          <w:noProof/>
        </w:rPr>
        <w:drawing>
          <wp:inline distT="0" distB="0" distL="0" distR="0" wp14:anchorId="02DF1625" wp14:editId="0F37BC02">
            <wp:extent cx="4486589" cy="2987977"/>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21" t="19074" r="30364" b="15310"/>
                    <a:stretch/>
                  </pic:blipFill>
                  <pic:spPr bwMode="auto">
                    <a:xfrm>
                      <a:off x="0" y="0"/>
                      <a:ext cx="4508834" cy="3002791"/>
                    </a:xfrm>
                    <a:prstGeom prst="rect">
                      <a:avLst/>
                    </a:prstGeom>
                    <a:ln>
                      <a:noFill/>
                    </a:ln>
                    <a:extLst>
                      <a:ext uri="{53640926-AAD7-44D8-BBD7-CCE9431645EC}">
                        <a14:shadowObscured xmlns:a14="http://schemas.microsoft.com/office/drawing/2010/main"/>
                      </a:ext>
                    </a:extLst>
                  </pic:spPr>
                </pic:pic>
              </a:graphicData>
            </a:graphic>
          </wp:inline>
        </w:drawing>
      </w:r>
    </w:p>
    <w:p w:rsidR="00DF10AD" w:rsidRDefault="00DF10AD" w:rsidP="004745AE">
      <w:pPr>
        <w:pStyle w:val="Ttulo1"/>
        <w:rPr>
          <w:rFonts w:cs="Times New Roman"/>
          <w:sz w:val="24"/>
          <w:szCs w:val="24"/>
          <w:u w:val="none"/>
        </w:rPr>
      </w:pPr>
      <w:r>
        <w:rPr>
          <w:noProof/>
        </w:rPr>
        <w:drawing>
          <wp:inline distT="0" distB="0" distL="0" distR="0" wp14:anchorId="052F1402" wp14:editId="42542EBA">
            <wp:extent cx="4441495" cy="229102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566" t="19230" r="30296" b="30204"/>
                    <a:stretch/>
                  </pic:blipFill>
                  <pic:spPr bwMode="auto">
                    <a:xfrm>
                      <a:off x="0" y="0"/>
                      <a:ext cx="4469326" cy="2305380"/>
                    </a:xfrm>
                    <a:prstGeom prst="rect">
                      <a:avLst/>
                    </a:prstGeom>
                    <a:ln>
                      <a:noFill/>
                    </a:ln>
                    <a:extLst>
                      <a:ext uri="{53640926-AAD7-44D8-BBD7-CCE9431645EC}">
                        <a14:shadowObscured xmlns:a14="http://schemas.microsoft.com/office/drawing/2010/main"/>
                      </a:ext>
                    </a:extLst>
                  </pic:spPr>
                </pic:pic>
              </a:graphicData>
            </a:graphic>
          </wp:inline>
        </w:drawing>
      </w:r>
    </w:p>
    <w:p w:rsidR="00DF10AD" w:rsidRDefault="00DF10AD" w:rsidP="004745AE">
      <w:pPr>
        <w:pStyle w:val="Ttulo1"/>
        <w:rPr>
          <w:rFonts w:cs="Times New Roman"/>
          <w:sz w:val="24"/>
          <w:szCs w:val="24"/>
          <w:u w:val="none"/>
        </w:rPr>
      </w:pPr>
    </w:p>
    <w:p w:rsidR="00DF10AD" w:rsidRDefault="00DF10AD">
      <w:pPr>
        <w:rPr>
          <w:rFonts w:cs="Times New Roman"/>
          <w:b/>
        </w:rPr>
      </w:pPr>
      <w:r>
        <w:rPr>
          <w:rFonts w:cs="Times New Roman"/>
        </w:rPr>
        <w:br w:type="page"/>
      </w:r>
    </w:p>
    <w:p w:rsidR="00445BF5" w:rsidRPr="00E16247" w:rsidRDefault="00DE1ACB" w:rsidP="004745AE">
      <w:pPr>
        <w:pStyle w:val="Ttulo1"/>
        <w:rPr>
          <w:rFonts w:cs="Times New Roman"/>
          <w:sz w:val="24"/>
          <w:szCs w:val="24"/>
          <w:u w:val="none"/>
        </w:rPr>
      </w:pPr>
      <w:r w:rsidRPr="00E16247">
        <w:rPr>
          <w:rFonts w:cs="Times New Roman"/>
          <w:sz w:val="24"/>
          <w:szCs w:val="24"/>
          <w:u w:val="none"/>
        </w:rPr>
        <w:lastRenderedPageBreak/>
        <w:t>ANEXO II</w:t>
      </w:r>
    </w:p>
    <w:p w:rsidR="00DE1ACB" w:rsidRPr="00E16247" w:rsidRDefault="00DE1ACB" w:rsidP="006E0575">
      <w:pPr>
        <w:pStyle w:val="Ttulo1"/>
        <w:rPr>
          <w:rFonts w:cs="Times New Roman"/>
          <w:sz w:val="24"/>
          <w:szCs w:val="24"/>
          <w:u w:val="none"/>
        </w:rPr>
      </w:pPr>
      <w:r w:rsidRPr="00E16247">
        <w:rPr>
          <w:rFonts w:cs="Times New Roman"/>
          <w:sz w:val="24"/>
          <w:szCs w:val="24"/>
          <w:u w:val="none"/>
        </w:rPr>
        <w:t>CREDENCIAMENTO (MODELO)</w:t>
      </w:r>
      <w:bookmarkEnd w:id="1"/>
    </w:p>
    <w:p w:rsidR="00DF7BE9" w:rsidRPr="00E16247" w:rsidRDefault="00DF7BE9" w:rsidP="006E0575">
      <w:pPr>
        <w:autoSpaceDE w:val="0"/>
        <w:autoSpaceDN w:val="0"/>
        <w:adjustRightInd w:val="0"/>
        <w:spacing w:line="360" w:lineRule="auto"/>
        <w:jc w:val="center"/>
        <w:rPr>
          <w:rFonts w:cs="Times New Roman"/>
          <w:bCs/>
        </w:rPr>
      </w:pPr>
      <w:r w:rsidRPr="00E16247">
        <w:rPr>
          <w:rFonts w:cs="Times New Roman"/>
          <w:bCs/>
        </w:rPr>
        <w:t>(Papel Timbrado da Empresa)</w:t>
      </w: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rPr>
      </w:pPr>
      <w:r w:rsidRPr="00E16247">
        <w:rPr>
          <w:rFonts w:cs="Times New Roman"/>
        </w:rPr>
        <w:t>NOME/RAZÃO SOCIAL</w:t>
      </w:r>
    </w:p>
    <w:p w:rsidR="00DE1ACB" w:rsidRPr="00E16247" w:rsidRDefault="00DE1ACB" w:rsidP="006E0575">
      <w:pPr>
        <w:autoSpaceDE w:val="0"/>
        <w:autoSpaceDN w:val="0"/>
        <w:adjustRightInd w:val="0"/>
        <w:spacing w:line="360" w:lineRule="auto"/>
        <w:jc w:val="both"/>
        <w:rPr>
          <w:rFonts w:cs="Times New Roman"/>
        </w:rPr>
      </w:pPr>
      <w:r w:rsidRPr="00E16247">
        <w:rPr>
          <w:rFonts w:cs="Times New Roman"/>
        </w:rPr>
        <w:t>CNPJ/MF</w:t>
      </w:r>
    </w:p>
    <w:p w:rsidR="00DE1ACB" w:rsidRPr="00E16247" w:rsidRDefault="00DE1ACB" w:rsidP="006E0575">
      <w:pPr>
        <w:autoSpaceDE w:val="0"/>
        <w:autoSpaceDN w:val="0"/>
        <w:adjustRightInd w:val="0"/>
        <w:spacing w:line="360" w:lineRule="auto"/>
        <w:jc w:val="both"/>
        <w:rPr>
          <w:rFonts w:cs="Times New Roman"/>
          <w:b/>
          <w:bCs/>
        </w:rPr>
      </w:pPr>
      <w:r w:rsidRPr="00E16247">
        <w:rPr>
          <w:rFonts w:cs="Times New Roman"/>
        </w:rPr>
        <w:t>ENDEREÇO</w:t>
      </w: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r w:rsidRPr="00E16247">
        <w:rPr>
          <w:rFonts w:cs="Times New Roman"/>
        </w:rPr>
        <w:t xml:space="preserve">Pelo presente instrumento fica credenciado o Sr. _______, portador da Carteira de Identidade nº ______________ e CPF sob nº _______________, para representar a empresa __________, inscrita no CNPJ nº ____________, na licitação na modalidade Pregão Presencial nº </w:t>
      </w:r>
      <w:r w:rsidR="00DF7BE9" w:rsidRPr="00E16247">
        <w:rPr>
          <w:rFonts w:cs="Times New Roman"/>
          <w:b/>
        </w:rPr>
        <w:t>____/____</w:t>
      </w:r>
      <w:r w:rsidRPr="00E16247">
        <w:rPr>
          <w:rFonts w:cs="Times New Roman"/>
        </w:rPr>
        <w:t xml:space="preserve"> a ser realizado no dia </w:t>
      </w:r>
      <w:r w:rsidR="00DF7BE9" w:rsidRPr="00E16247">
        <w:rPr>
          <w:rFonts w:cs="Times New Roman"/>
          <w:b/>
        </w:rPr>
        <w:t>___/___/_____</w:t>
      </w:r>
      <w:r w:rsidRPr="00E16247">
        <w:rPr>
          <w:rFonts w:cs="Times New Roman"/>
        </w:rPr>
        <w:t xml:space="preserve"> às </w:t>
      </w:r>
      <w:r w:rsidR="00DF7BE9" w:rsidRPr="00E16247">
        <w:rPr>
          <w:rFonts w:cs="Times New Roman"/>
        </w:rPr>
        <w:t>____</w:t>
      </w:r>
      <w:r w:rsidRPr="00E16247">
        <w:rPr>
          <w:rFonts w:cs="Times New Roman"/>
        </w:rPr>
        <w:t xml:space="preserve">, no </w:t>
      </w:r>
      <w:r w:rsidRPr="00E16247">
        <w:rPr>
          <w:rFonts w:cs="Times New Roman"/>
          <w:b/>
        </w:rPr>
        <w:t xml:space="preserve">CONSELHO REGIONAL DE ENFERMAGEM DO RIO DE JANEIRO, </w:t>
      </w:r>
      <w:r w:rsidRPr="00E16247">
        <w:rPr>
          <w:rFonts w:cs="Times New Roman"/>
        </w:rPr>
        <w:t>com poderes específicos para tomar qualquer decisão relativa a todas as fases deste Pregão, podendo formular propostas de preços verbais, prestar esclarecimentos, receber notificação, interpor recurso e manifestar-se quanto a sua renúncia e eventual desistência.</w:t>
      </w: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R</w:t>
      </w:r>
      <w:r w:rsidR="002062AD" w:rsidRPr="00E16247">
        <w:rPr>
          <w:rFonts w:cs="Times New Roman"/>
        </w:rPr>
        <w:t xml:space="preserve">io de Janeiro,      </w:t>
      </w:r>
      <w:r w:rsidR="00624E6A" w:rsidRPr="00E16247">
        <w:rPr>
          <w:rFonts w:cs="Times New Roman"/>
        </w:rPr>
        <w:t xml:space="preserve"> de            d</w:t>
      </w:r>
      <w:r w:rsidR="00E16247">
        <w:rPr>
          <w:rFonts w:cs="Times New Roman"/>
        </w:rPr>
        <w:t>e  2</w:t>
      </w:r>
      <w:r w:rsidR="0032330C">
        <w:rPr>
          <w:rFonts w:cs="Times New Roman"/>
        </w:rPr>
        <w:t>018</w:t>
      </w: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_____________________________________</w:t>
      </w:r>
    </w:p>
    <w:p w:rsidR="00DE1ACB" w:rsidRPr="00E16247" w:rsidRDefault="00DE1ACB" w:rsidP="006E0575">
      <w:pPr>
        <w:tabs>
          <w:tab w:val="center" w:pos="4393"/>
          <w:tab w:val="left" w:pos="7260"/>
        </w:tabs>
        <w:autoSpaceDE w:val="0"/>
        <w:autoSpaceDN w:val="0"/>
        <w:adjustRightInd w:val="0"/>
        <w:spacing w:line="360" w:lineRule="auto"/>
        <w:jc w:val="center"/>
        <w:rPr>
          <w:rFonts w:cs="Times New Roman"/>
        </w:rPr>
      </w:pPr>
      <w:r w:rsidRPr="00E16247">
        <w:rPr>
          <w:rFonts w:cs="Times New Roman"/>
        </w:rPr>
        <w:t>Assinatura do Representante Legal</w:t>
      </w:r>
    </w:p>
    <w:p w:rsidR="00DE1ACB" w:rsidRPr="00E16247" w:rsidRDefault="00DE1ACB" w:rsidP="006E0575">
      <w:pPr>
        <w:spacing w:line="360" w:lineRule="auto"/>
        <w:ind w:right="-96"/>
        <w:jc w:val="center"/>
        <w:rPr>
          <w:rFonts w:cs="Times New Roman"/>
        </w:rPr>
      </w:pPr>
    </w:p>
    <w:p w:rsidR="00DE1ACB" w:rsidRPr="00E16247" w:rsidRDefault="00DE1ACB" w:rsidP="006E0575">
      <w:pPr>
        <w:spacing w:line="360" w:lineRule="auto"/>
        <w:ind w:right="-96"/>
        <w:jc w:val="both"/>
        <w:rPr>
          <w:rFonts w:cs="Times New Roman"/>
        </w:rPr>
      </w:pPr>
    </w:p>
    <w:p w:rsidR="00577204" w:rsidRPr="00E16247" w:rsidRDefault="00DF7BE9" w:rsidP="006E0575">
      <w:pPr>
        <w:pStyle w:val="Ttulo6"/>
        <w:jc w:val="center"/>
        <w:rPr>
          <w:rFonts w:ascii="Times New Roman" w:eastAsia="Times New Roman" w:hAnsi="Times New Roman" w:cs="Times New Roman"/>
          <w:i w:val="0"/>
          <w:color w:val="auto"/>
          <w:sz w:val="24"/>
          <w:szCs w:val="24"/>
        </w:rPr>
      </w:pPr>
      <w:r w:rsidRPr="00E16247">
        <w:rPr>
          <w:rFonts w:ascii="Times New Roman" w:hAnsi="Times New Roman" w:cs="Times New Roman"/>
          <w:sz w:val="24"/>
          <w:szCs w:val="24"/>
        </w:rPr>
        <w:br w:type="page"/>
      </w:r>
      <w:bookmarkStart w:id="2" w:name="_Toc427237445"/>
      <w:r w:rsidR="00577204" w:rsidRPr="00E16247">
        <w:rPr>
          <w:rFonts w:ascii="Times New Roman" w:eastAsia="Times New Roman" w:hAnsi="Times New Roman" w:cs="Times New Roman"/>
          <w:i w:val="0"/>
          <w:color w:val="auto"/>
          <w:sz w:val="24"/>
          <w:szCs w:val="24"/>
        </w:rPr>
        <w:lastRenderedPageBreak/>
        <w:t>ANEXO III</w:t>
      </w:r>
    </w:p>
    <w:p w:rsidR="00577204" w:rsidRPr="00E16247" w:rsidRDefault="00577204" w:rsidP="006E0575">
      <w:pPr>
        <w:autoSpaceDE w:val="0"/>
        <w:autoSpaceDN w:val="0"/>
        <w:adjustRightInd w:val="0"/>
        <w:spacing w:line="360" w:lineRule="auto"/>
        <w:jc w:val="center"/>
        <w:rPr>
          <w:rFonts w:eastAsia="Times New Roman" w:cs="Times New Roman"/>
          <w:b/>
          <w:bCs/>
          <w:color w:val="auto"/>
        </w:rPr>
      </w:pPr>
      <w:r w:rsidRPr="00E16247">
        <w:rPr>
          <w:rFonts w:eastAsia="Times New Roman" w:cs="Times New Roman"/>
          <w:b/>
          <w:bCs/>
          <w:color w:val="auto"/>
        </w:rPr>
        <w:t>PROPOSTA DE PREÇOS</w:t>
      </w:r>
    </w:p>
    <w:p w:rsidR="00445BF5" w:rsidRPr="00E16247" w:rsidRDefault="00445BF5" w:rsidP="006E0575">
      <w:pPr>
        <w:autoSpaceDE w:val="0"/>
        <w:autoSpaceDN w:val="0"/>
        <w:adjustRightInd w:val="0"/>
        <w:spacing w:line="360" w:lineRule="auto"/>
        <w:jc w:val="center"/>
        <w:rPr>
          <w:rFonts w:cs="Times New Roman"/>
          <w:bCs/>
        </w:rPr>
      </w:pPr>
      <w:r w:rsidRPr="00E16247">
        <w:rPr>
          <w:rFonts w:cs="Times New Roman"/>
          <w:bCs/>
        </w:rPr>
        <w:t>(Papel Timbrado da Empresa)</w:t>
      </w:r>
    </w:p>
    <w:p w:rsidR="00577204" w:rsidRPr="00E16247" w:rsidRDefault="00577204" w:rsidP="006E0575">
      <w:pPr>
        <w:autoSpaceDE w:val="0"/>
        <w:autoSpaceDN w:val="0"/>
        <w:adjustRightInd w:val="0"/>
        <w:spacing w:line="360" w:lineRule="auto"/>
        <w:jc w:val="both"/>
        <w:rPr>
          <w:rFonts w:eastAsia="Times New Roman" w:cs="Times New Roman"/>
          <w:b/>
          <w:bCs/>
          <w:color w:val="auto"/>
        </w:rPr>
      </w:pPr>
    </w:p>
    <w:p w:rsidR="00577204" w:rsidRPr="00E16247" w:rsidRDefault="00577204" w:rsidP="006E0575">
      <w:pPr>
        <w:autoSpaceDE w:val="0"/>
        <w:autoSpaceDN w:val="0"/>
        <w:adjustRightInd w:val="0"/>
        <w:spacing w:line="360" w:lineRule="auto"/>
        <w:jc w:val="both"/>
        <w:rPr>
          <w:rFonts w:eastAsia="Times New Roman" w:cs="Times New Roman"/>
          <w:b/>
          <w:bCs/>
          <w:color w:val="auto"/>
        </w:rPr>
      </w:pPr>
      <w:r w:rsidRPr="00E16247">
        <w:rPr>
          <w:rFonts w:eastAsia="Times New Roman" w:cs="Times New Roman"/>
          <w:b/>
          <w:bCs/>
          <w:color w:val="auto"/>
        </w:rPr>
        <w:t xml:space="preserve">PREGÃO PRESENCIAL Nº </w:t>
      </w:r>
      <w:r w:rsidR="00624E6A" w:rsidRPr="00E16247">
        <w:rPr>
          <w:rFonts w:eastAsia="Times New Roman" w:cs="Times New Roman"/>
          <w:b/>
          <w:bCs/>
          <w:color w:val="auto"/>
        </w:rPr>
        <w:t xml:space="preserve">  </w:t>
      </w:r>
      <w:r w:rsidR="00C06EDB" w:rsidRPr="00E16247">
        <w:rPr>
          <w:rFonts w:eastAsia="Times New Roman" w:cs="Times New Roman"/>
          <w:b/>
          <w:bCs/>
          <w:color w:val="auto"/>
        </w:rPr>
        <w:t xml:space="preserve"> </w:t>
      </w:r>
      <w:r w:rsidR="0032330C">
        <w:rPr>
          <w:rFonts w:eastAsia="Times New Roman" w:cs="Times New Roman"/>
          <w:b/>
          <w:bCs/>
          <w:color w:val="auto"/>
        </w:rPr>
        <w:t xml:space="preserve"> /2018</w:t>
      </w:r>
    </w:p>
    <w:p w:rsidR="00577204" w:rsidRPr="00E16247" w:rsidRDefault="00577204" w:rsidP="006E0575">
      <w:pPr>
        <w:autoSpaceDE w:val="0"/>
        <w:autoSpaceDN w:val="0"/>
        <w:adjustRightInd w:val="0"/>
        <w:spacing w:line="360" w:lineRule="auto"/>
        <w:jc w:val="both"/>
        <w:rPr>
          <w:rFonts w:eastAsia="Times New Roman" w:cs="Times New Roman"/>
          <w:b/>
          <w:color w:val="auto"/>
        </w:rPr>
      </w:pPr>
      <w:r w:rsidRPr="00E16247">
        <w:rPr>
          <w:rFonts w:eastAsia="Times New Roman" w:cs="Times New Roman"/>
          <w:b/>
          <w:bCs/>
          <w:color w:val="auto"/>
        </w:rPr>
        <w:t>NOME DA EMPRESA</w:t>
      </w:r>
      <w:r w:rsidRPr="00E16247">
        <w:rPr>
          <w:rFonts w:eastAsia="Times New Roman" w:cs="Times New Roman"/>
          <w:b/>
          <w:color w:val="auto"/>
        </w:rPr>
        <w:t xml:space="preserve"> </w:t>
      </w:r>
    </w:p>
    <w:p w:rsidR="00577204" w:rsidRPr="00E16247" w:rsidRDefault="00577204" w:rsidP="006E0575">
      <w:pPr>
        <w:autoSpaceDE w:val="0"/>
        <w:autoSpaceDN w:val="0"/>
        <w:adjustRightInd w:val="0"/>
        <w:spacing w:line="360" w:lineRule="auto"/>
        <w:jc w:val="both"/>
        <w:rPr>
          <w:rFonts w:eastAsia="Times New Roman" w:cs="Times New Roman"/>
          <w:b/>
          <w:bCs/>
          <w:color w:val="auto"/>
        </w:rPr>
      </w:pPr>
    </w:p>
    <w:p w:rsidR="00445BF5" w:rsidRPr="00E16247" w:rsidRDefault="00577204" w:rsidP="006E0575">
      <w:pPr>
        <w:suppressAutoHyphens/>
        <w:spacing w:line="360" w:lineRule="auto"/>
        <w:jc w:val="both"/>
        <w:rPr>
          <w:rFonts w:eastAsia="Times New Roman" w:cs="Times New Roman"/>
          <w:b/>
          <w:color w:val="auto"/>
        </w:rPr>
      </w:pPr>
      <w:r w:rsidRPr="00E16247">
        <w:rPr>
          <w:rFonts w:eastAsia="Times New Roman" w:cs="Times New Roman"/>
          <w:b/>
          <w:color w:val="auto"/>
        </w:rPr>
        <w:t>Prazo</w:t>
      </w:r>
      <w:r w:rsidRPr="00E16247">
        <w:rPr>
          <w:rFonts w:eastAsia="Times New Roman" w:cs="Times New Roman"/>
          <w:color w:val="auto"/>
        </w:rPr>
        <w:t>: 12 (doze) meses</w:t>
      </w:r>
      <w:r w:rsidRPr="00E16247">
        <w:rPr>
          <w:rFonts w:eastAsia="Times New Roman" w:cs="Times New Roman"/>
          <w:b/>
          <w:color w:val="auto"/>
        </w:rPr>
        <w:t xml:space="preserve"> </w:t>
      </w:r>
    </w:p>
    <w:p w:rsidR="00577204" w:rsidRPr="00E16247" w:rsidRDefault="00577204" w:rsidP="006E0575">
      <w:pPr>
        <w:suppressAutoHyphens/>
        <w:spacing w:line="360" w:lineRule="auto"/>
        <w:jc w:val="both"/>
        <w:rPr>
          <w:rFonts w:eastAsia="Times New Roman" w:cs="Times New Roman"/>
          <w:color w:val="auto"/>
        </w:rPr>
      </w:pPr>
      <w:r w:rsidRPr="00E16247">
        <w:rPr>
          <w:rFonts w:eastAsia="Times New Roman" w:cs="Times New Roman"/>
          <w:b/>
          <w:color w:val="auto"/>
        </w:rPr>
        <w:t xml:space="preserve">Validade da Proposta: </w:t>
      </w:r>
      <w:r w:rsidRPr="00E16247">
        <w:rPr>
          <w:rFonts w:eastAsia="Times New Roman" w:cs="Times New Roman"/>
          <w:color w:val="auto"/>
        </w:rPr>
        <w:t xml:space="preserve">60 (sessenta) dias </w:t>
      </w:r>
    </w:p>
    <w:p w:rsidR="00577204" w:rsidRPr="00E16247" w:rsidRDefault="00577204" w:rsidP="006E0575">
      <w:pPr>
        <w:widowControl w:val="0"/>
        <w:suppressAutoHyphens/>
        <w:spacing w:line="360" w:lineRule="auto"/>
        <w:ind w:right="-709"/>
        <w:jc w:val="both"/>
        <w:rPr>
          <w:rFonts w:cs="Times New Roman"/>
        </w:rPr>
      </w:pPr>
      <w:r w:rsidRPr="00E16247">
        <w:rPr>
          <w:rFonts w:eastAsia="Nimbus Sans L" w:cs="Times New Roman"/>
          <w:b/>
          <w:color w:val="auto"/>
        </w:rPr>
        <w:t>Objeto:</w:t>
      </w:r>
      <w:r w:rsidRPr="00E16247">
        <w:rPr>
          <w:rFonts w:eastAsia="Nimbus Sans L" w:cs="Times New Roman"/>
          <w:snapToGrid w:val="0"/>
          <w:color w:val="auto"/>
        </w:rPr>
        <w:t xml:space="preserve"> </w:t>
      </w:r>
      <w:r w:rsidR="0032330C">
        <w:rPr>
          <w:rFonts w:cs="Times New Roman"/>
        </w:rPr>
        <w:t>Plano de saúde</w:t>
      </w:r>
    </w:p>
    <w:p w:rsidR="00075893" w:rsidRPr="00E16247" w:rsidRDefault="00075893" w:rsidP="006E0575">
      <w:pPr>
        <w:widowControl w:val="0"/>
        <w:suppressAutoHyphens/>
        <w:spacing w:line="360" w:lineRule="auto"/>
        <w:ind w:right="-709"/>
        <w:jc w:val="both"/>
        <w:rPr>
          <w:rFonts w:eastAsia="Arial Unicode MS" w:cs="Times New Roman"/>
        </w:rPr>
      </w:pPr>
    </w:p>
    <w:tbl>
      <w:tblPr>
        <w:tblW w:w="842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29"/>
        <w:gridCol w:w="3668"/>
        <w:gridCol w:w="1846"/>
        <w:gridCol w:w="1783"/>
      </w:tblGrid>
      <w:tr w:rsidR="00AC423F" w:rsidRPr="00E16247" w:rsidTr="00993C4C">
        <w:trPr>
          <w:cantSplit/>
          <w:trHeight w:val="955"/>
          <w:jc w:val="center"/>
        </w:trPr>
        <w:tc>
          <w:tcPr>
            <w:tcW w:w="1129" w:type="dxa"/>
            <w:tcBorders>
              <w:top w:val="single" w:sz="4" w:space="0" w:color="auto"/>
              <w:bottom w:val="single" w:sz="4" w:space="0" w:color="auto"/>
              <w:right w:val="single" w:sz="4" w:space="0" w:color="auto"/>
            </w:tcBorders>
            <w:vAlign w:val="center"/>
          </w:tcPr>
          <w:p w:rsidR="00AC423F"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Lote</w:t>
            </w:r>
          </w:p>
        </w:tc>
        <w:tc>
          <w:tcPr>
            <w:tcW w:w="3668" w:type="dxa"/>
            <w:tcBorders>
              <w:top w:val="single" w:sz="4" w:space="0" w:color="auto"/>
              <w:bottom w:val="single" w:sz="4" w:space="0" w:color="auto"/>
              <w:right w:val="single" w:sz="4" w:space="0" w:color="auto"/>
            </w:tcBorders>
            <w:vAlign w:val="center"/>
          </w:tcPr>
          <w:p w:rsidR="00AC423F"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Discriminação</w:t>
            </w:r>
          </w:p>
        </w:tc>
        <w:tc>
          <w:tcPr>
            <w:tcW w:w="1846" w:type="dxa"/>
            <w:tcBorders>
              <w:top w:val="single" w:sz="4" w:space="0" w:color="auto"/>
              <w:left w:val="single" w:sz="4" w:space="0" w:color="auto"/>
              <w:bottom w:val="single" w:sz="4" w:space="0" w:color="auto"/>
              <w:right w:val="single" w:sz="4" w:space="0" w:color="auto"/>
            </w:tcBorders>
            <w:vAlign w:val="center"/>
          </w:tcPr>
          <w:p w:rsidR="00640BF6"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 xml:space="preserve">Valor </w:t>
            </w:r>
            <w:r w:rsidR="006F652D">
              <w:rPr>
                <w:rFonts w:eastAsia="Times New Roman" w:cs="Times New Roman"/>
                <w:b/>
                <w:color w:val="auto"/>
              </w:rPr>
              <w:t>Total</w:t>
            </w:r>
          </w:p>
          <w:p w:rsidR="00AC423F"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Estimado</w:t>
            </w:r>
            <w:r w:rsidR="00C33CAE">
              <w:rPr>
                <w:rFonts w:eastAsia="Times New Roman" w:cs="Times New Roman"/>
                <w:b/>
                <w:color w:val="auto"/>
              </w:rPr>
              <w:t>*</w:t>
            </w:r>
          </w:p>
          <w:p w:rsidR="00AC423F"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(R$)</w:t>
            </w:r>
          </w:p>
        </w:tc>
        <w:tc>
          <w:tcPr>
            <w:tcW w:w="1783" w:type="dxa"/>
            <w:tcBorders>
              <w:top w:val="single" w:sz="4" w:space="0" w:color="auto"/>
              <w:left w:val="single" w:sz="4" w:space="0" w:color="auto"/>
              <w:bottom w:val="single" w:sz="4" w:space="0" w:color="auto"/>
            </w:tcBorders>
            <w:vAlign w:val="center"/>
          </w:tcPr>
          <w:p w:rsidR="00640BF6"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 xml:space="preserve">Valor </w:t>
            </w:r>
            <w:r w:rsidR="006F652D">
              <w:rPr>
                <w:rFonts w:eastAsia="Times New Roman" w:cs="Times New Roman"/>
                <w:b/>
                <w:color w:val="auto"/>
              </w:rPr>
              <w:t>Total</w:t>
            </w:r>
          </w:p>
          <w:p w:rsidR="00AC423F" w:rsidRPr="00E16247" w:rsidRDefault="00640BF6" w:rsidP="006E0575">
            <w:pPr>
              <w:spacing w:line="360" w:lineRule="auto"/>
              <w:jc w:val="center"/>
              <w:rPr>
                <w:rFonts w:eastAsia="Times New Roman" w:cs="Times New Roman"/>
                <w:b/>
                <w:color w:val="auto"/>
              </w:rPr>
            </w:pPr>
            <w:r w:rsidRPr="00E16247">
              <w:rPr>
                <w:rFonts w:eastAsia="Times New Roman" w:cs="Times New Roman"/>
                <w:b/>
                <w:color w:val="auto"/>
              </w:rPr>
              <w:t>Proposto</w:t>
            </w:r>
            <w:r w:rsidR="00C33CAE">
              <w:rPr>
                <w:rFonts w:eastAsia="Times New Roman" w:cs="Times New Roman"/>
                <w:b/>
                <w:color w:val="auto"/>
              </w:rPr>
              <w:t>*</w:t>
            </w:r>
          </w:p>
          <w:p w:rsidR="00AC423F" w:rsidRPr="00E16247" w:rsidRDefault="00AC423F" w:rsidP="006E0575">
            <w:pPr>
              <w:spacing w:line="360" w:lineRule="auto"/>
              <w:jc w:val="center"/>
              <w:rPr>
                <w:rFonts w:eastAsia="Times New Roman" w:cs="Times New Roman"/>
                <w:b/>
                <w:color w:val="auto"/>
              </w:rPr>
            </w:pPr>
            <w:r w:rsidRPr="00E16247">
              <w:rPr>
                <w:rFonts w:eastAsia="Times New Roman" w:cs="Times New Roman"/>
                <w:b/>
                <w:color w:val="auto"/>
              </w:rPr>
              <w:t>(R$)</w:t>
            </w:r>
          </w:p>
        </w:tc>
      </w:tr>
      <w:tr w:rsidR="00AC423F" w:rsidRPr="00E16247" w:rsidTr="00993C4C">
        <w:trPr>
          <w:cantSplit/>
          <w:trHeight w:val="1078"/>
          <w:jc w:val="center"/>
        </w:trPr>
        <w:tc>
          <w:tcPr>
            <w:tcW w:w="1129" w:type="dxa"/>
            <w:tcBorders>
              <w:top w:val="single" w:sz="4" w:space="0" w:color="auto"/>
              <w:bottom w:val="single" w:sz="4" w:space="0" w:color="auto"/>
              <w:right w:val="single" w:sz="4" w:space="0" w:color="auto"/>
            </w:tcBorders>
            <w:vAlign w:val="center"/>
          </w:tcPr>
          <w:p w:rsidR="00AC423F" w:rsidRPr="00E16247" w:rsidRDefault="00AC423F" w:rsidP="006E0575">
            <w:pPr>
              <w:autoSpaceDE w:val="0"/>
              <w:autoSpaceDN w:val="0"/>
              <w:adjustRightInd w:val="0"/>
              <w:spacing w:line="360" w:lineRule="auto"/>
              <w:jc w:val="center"/>
              <w:rPr>
                <w:rFonts w:eastAsia="Times New Roman" w:cs="Times New Roman"/>
                <w:b/>
                <w:color w:val="auto"/>
              </w:rPr>
            </w:pPr>
            <w:r w:rsidRPr="00E16247">
              <w:rPr>
                <w:rFonts w:eastAsia="Times New Roman" w:cs="Times New Roman"/>
                <w:b/>
                <w:color w:val="auto"/>
              </w:rPr>
              <w:t>01</w:t>
            </w:r>
          </w:p>
        </w:tc>
        <w:tc>
          <w:tcPr>
            <w:tcW w:w="3668" w:type="dxa"/>
            <w:tcBorders>
              <w:top w:val="single" w:sz="4" w:space="0" w:color="auto"/>
              <w:bottom w:val="single" w:sz="4" w:space="0" w:color="auto"/>
              <w:right w:val="single" w:sz="4" w:space="0" w:color="auto"/>
            </w:tcBorders>
            <w:vAlign w:val="center"/>
          </w:tcPr>
          <w:p w:rsidR="00AC423F" w:rsidRPr="00E16247" w:rsidRDefault="006F652D" w:rsidP="00075893">
            <w:pPr>
              <w:autoSpaceDE w:val="0"/>
              <w:autoSpaceDN w:val="0"/>
              <w:adjustRightInd w:val="0"/>
              <w:spacing w:line="360" w:lineRule="auto"/>
              <w:jc w:val="both"/>
              <w:rPr>
                <w:rFonts w:eastAsia="Times New Roman" w:cs="Times New Roman"/>
                <w:color w:val="auto"/>
              </w:rPr>
            </w:pPr>
            <w:r>
              <w:rPr>
                <w:rFonts w:cs="Times New Roman"/>
              </w:rPr>
              <w:t>Plano de Saúde</w:t>
            </w:r>
          </w:p>
        </w:tc>
        <w:tc>
          <w:tcPr>
            <w:tcW w:w="1846" w:type="dxa"/>
            <w:tcBorders>
              <w:top w:val="single" w:sz="4" w:space="0" w:color="auto"/>
              <w:left w:val="single" w:sz="4" w:space="0" w:color="auto"/>
              <w:bottom w:val="single" w:sz="4" w:space="0" w:color="auto"/>
              <w:right w:val="single" w:sz="4" w:space="0" w:color="auto"/>
            </w:tcBorders>
            <w:vAlign w:val="center"/>
          </w:tcPr>
          <w:p w:rsidR="00075893" w:rsidRPr="00E16247" w:rsidRDefault="00C33CAE" w:rsidP="000C4F17">
            <w:pPr>
              <w:spacing w:line="360" w:lineRule="auto"/>
              <w:jc w:val="center"/>
              <w:rPr>
                <w:rFonts w:eastAsia="Times New Roman" w:cs="Times New Roman"/>
                <w:b/>
                <w:color w:val="auto"/>
              </w:rPr>
            </w:pPr>
            <w:r>
              <w:rPr>
                <w:rFonts w:cs="Times New Roman"/>
                <w:b/>
              </w:rPr>
              <w:t>863.</w:t>
            </w:r>
            <w:r w:rsidR="008105C9">
              <w:rPr>
                <w:rFonts w:cs="Times New Roman"/>
                <w:b/>
              </w:rPr>
              <w:t>212</w:t>
            </w:r>
            <w:r>
              <w:rPr>
                <w:rFonts w:cs="Times New Roman"/>
                <w:b/>
              </w:rPr>
              <w:t>,</w:t>
            </w:r>
            <w:r w:rsidR="008105C9">
              <w:rPr>
                <w:rFonts w:cs="Times New Roman"/>
                <w:b/>
              </w:rPr>
              <w:t>81</w:t>
            </w:r>
          </w:p>
        </w:tc>
        <w:tc>
          <w:tcPr>
            <w:tcW w:w="1783" w:type="dxa"/>
            <w:tcBorders>
              <w:top w:val="single" w:sz="4" w:space="0" w:color="auto"/>
              <w:left w:val="single" w:sz="4" w:space="0" w:color="auto"/>
              <w:bottom w:val="single" w:sz="4" w:space="0" w:color="auto"/>
            </w:tcBorders>
            <w:vAlign w:val="center"/>
          </w:tcPr>
          <w:p w:rsidR="00AC423F" w:rsidRPr="00E16247" w:rsidRDefault="00AC423F" w:rsidP="006E0575">
            <w:pPr>
              <w:spacing w:line="360" w:lineRule="auto"/>
              <w:jc w:val="center"/>
              <w:rPr>
                <w:rFonts w:eastAsia="Times New Roman" w:cs="Times New Roman"/>
                <w:color w:val="auto"/>
              </w:rPr>
            </w:pPr>
          </w:p>
        </w:tc>
      </w:tr>
      <w:tr w:rsidR="00AC423F" w:rsidRPr="00E16247" w:rsidTr="00993C4C">
        <w:trPr>
          <w:cantSplit/>
          <w:trHeight w:val="459"/>
          <w:jc w:val="center"/>
        </w:trPr>
        <w:tc>
          <w:tcPr>
            <w:tcW w:w="8426" w:type="dxa"/>
            <w:gridSpan w:val="4"/>
            <w:tcBorders>
              <w:top w:val="single" w:sz="4" w:space="0" w:color="auto"/>
              <w:bottom w:val="single" w:sz="4" w:space="0" w:color="auto"/>
            </w:tcBorders>
            <w:vAlign w:val="center"/>
          </w:tcPr>
          <w:p w:rsidR="00AC423F" w:rsidRPr="00E16247" w:rsidRDefault="00AC423F" w:rsidP="006E0575">
            <w:pPr>
              <w:spacing w:line="360" w:lineRule="auto"/>
              <w:rPr>
                <w:rFonts w:eastAsia="Times New Roman" w:cs="Times New Roman"/>
                <w:b/>
                <w:color w:val="auto"/>
              </w:rPr>
            </w:pPr>
            <w:r w:rsidRPr="00E16247">
              <w:rPr>
                <w:rFonts w:eastAsia="Times New Roman" w:cs="Times New Roman"/>
                <w:b/>
                <w:color w:val="auto"/>
              </w:rPr>
              <w:t>VALOR GLOBAL R$</w:t>
            </w:r>
          </w:p>
        </w:tc>
      </w:tr>
    </w:tbl>
    <w:p w:rsidR="007A4D8E" w:rsidRPr="00E16247" w:rsidRDefault="007A4D8E" w:rsidP="006E0575">
      <w:pPr>
        <w:spacing w:line="360" w:lineRule="auto"/>
        <w:jc w:val="both"/>
        <w:rPr>
          <w:rFonts w:eastAsia="Times New Roman" w:cs="Times New Roman"/>
          <w:b/>
          <w:color w:val="auto"/>
        </w:rPr>
      </w:pPr>
    </w:p>
    <w:p w:rsidR="00577204" w:rsidRPr="00E16247" w:rsidRDefault="00577204" w:rsidP="006E0575">
      <w:pPr>
        <w:spacing w:line="360" w:lineRule="auto"/>
        <w:jc w:val="both"/>
        <w:rPr>
          <w:rFonts w:eastAsia="Times New Roman" w:cs="Times New Roman"/>
          <w:color w:val="auto"/>
        </w:rPr>
      </w:pPr>
      <w:r w:rsidRPr="00E16247">
        <w:rPr>
          <w:rFonts w:eastAsia="Times New Roman" w:cs="Times New Roman"/>
          <w:b/>
          <w:color w:val="auto"/>
        </w:rPr>
        <w:t>Valor por extenso</w:t>
      </w:r>
      <w:r w:rsidRPr="00E16247">
        <w:rPr>
          <w:rFonts w:eastAsia="Times New Roman" w:cs="Times New Roman"/>
          <w:color w:val="auto"/>
        </w:rPr>
        <w:t>:_______________________________________________________</w:t>
      </w:r>
    </w:p>
    <w:p w:rsidR="00577204" w:rsidRPr="00E16247" w:rsidRDefault="00577204" w:rsidP="006E0575">
      <w:pPr>
        <w:spacing w:line="360" w:lineRule="auto"/>
        <w:jc w:val="both"/>
        <w:rPr>
          <w:rFonts w:eastAsia="Times New Roman" w:cs="Times New Roman"/>
          <w:b/>
          <w:color w:val="auto"/>
        </w:rPr>
      </w:pPr>
    </w:p>
    <w:p w:rsidR="00577204" w:rsidRPr="00E16247" w:rsidRDefault="00577204" w:rsidP="006E0575">
      <w:pPr>
        <w:spacing w:line="360" w:lineRule="auto"/>
        <w:jc w:val="both"/>
        <w:rPr>
          <w:rFonts w:eastAsia="Times New Roman" w:cs="Times New Roman"/>
          <w:color w:val="auto"/>
        </w:rPr>
      </w:pPr>
      <w:r w:rsidRPr="00E16247">
        <w:rPr>
          <w:rFonts w:eastAsia="Times New Roman" w:cs="Times New Roman"/>
          <w:b/>
          <w:color w:val="auto"/>
        </w:rPr>
        <w:t>Data da Cotação</w:t>
      </w:r>
      <w:r w:rsidRPr="00E16247">
        <w:rPr>
          <w:rFonts w:eastAsia="Times New Roman" w:cs="Times New Roman"/>
          <w:color w:val="auto"/>
        </w:rPr>
        <w:t xml:space="preserve">: ___________ </w:t>
      </w:r>
    </w:p>
    <w:p w:rsidR="00577204" w:rsidRPr="00E16247" w:rsidRDefault="00577204" w:rsidP="006E0575">
      <w:pPr>
        <w:spacing w:line="360" w:lineRule="auto"/>
        <w:jc w:val="both"/>
        <w:rPr>
          <w:rFonts w:eastAsia="Times New Roman" w:cs="Times New Roman"/>
          <w:color w:val="auto"/>
        </w:rPr>
      </w:pPr>
    </w:p>
    <w:p w:rsidR="00577204" w:rsidRPr="00E16247" w:rsidRDefault="00577204" w:rsidP="006E0575">
      <w:pPr>
        <w:spacing w:line="360" w:lineRule="auto"/>
        <w:jc w:val="center"/>
        <w:rPr>
          <w:rFonts w:eastAsia="Times New Roman" w:cs="Times New Roman"/>
          <w:color w:val="auto"/>
        </w:rPr>
      </w:pPr>
      <w:r w:rsidRPr="00E16247">
        <w:rPr>
          <w:rFonts w:eastAsia="Times New Roman" w:cs="Times New Roman"/>
          <w:color w:val="auto"/>
        </w:rPr>
        <w:t>____________________</w:t>
      </w:r>
      <w:r w:rsidR="00445BF5" w:rsidRPr="00E16247">
        <w:rPr>
          <w:rFonts w:eastAsia="Times New Roman" w:cs="Times New Roman"/>
          <w:color w:val="auto"/>
        </w:rPr>
        <w:t>_______________________________</w:t>
      </w:r>
    </w:p>
    <w:p w:rsidR="00577204" w:rsidRPr="00E16247" w:rsidRDefault="00577204" w:rsidP="006E0575">
      <w:pPr>
        <w:spacing w:line="360" w:lineRule="auto"/>
        <w:jc w:val="center"/>
        <w:rPr>
          <w:rFonts w:eastAsia="Times New Roman" w:cs="Times New Roman"/>
          <w:color w:val="auto"/>
        </w:rPr>
      </w:pPr>
      <w:r w:rsidRPr="00E16247">
        <w:rPr>
          <w:rFonts w:eastAsia="Times New Roman" w:cs="Times New Roman"/>
          <w:color w:val="auto"/>
        </w:rPr>
        <w:t>Assinatura do Fornecedor</w:t>
      </w:r>
    </w:p>
    <w:p w:rsidR="00C33CAE" w:rsidRDefault="00C33CAE">
      <w:pPr>
        <w:rPr>
          <w:rFonts w:cs="Times New Roman"/>
        </w:rPr>
      </w:pPr>
    </w:p>
    <w:p w:rsidR="008105C9" w:rsidRDefault="00C33CAE" w:rsidP="00C33CAE">
      <w:pPr>
        <w:jc w:val="both"/>
        <w:rPr>
          <w:rFonts w:cs="Times New Roman"/>
        </w:rPr>
      </w:pPr>
      <w:r>
        <w:rPr>
          <w:rFonts w:cs="Times New Roman"/>
        </w:rPr>
        <w:t>*Referente ao valor dos titulares, cujos planos de saúde são pagos pelo empregador (COREN/RJ). Os valores referentes aos dependentes são descontados em folha e pagos à operadora na mesma fatura.</w:t>
      </w:r>
      <w:r w:rsidR="00993C4C">
        <w:rPr>
          <w:rFonts w:cs="Times New Roman"/>
        </w:rPr>
        <w:t xml:space="preserve"> Planilha de Custos no Anexo III-A</w:t>
      </w:r>
    </w:p>
    <w:p w:rsidR="008105C9" w:rsidRDefault="008105C9">
      <w:pPr>
        <w:rPr>
          <w:rFonts w:cs="Times New Roman"/>
        </w:rPr>
      </w:pPr>
      <w:r>
        <w:rPr>
          <w:rFonts w:cs="Times New Roman"/>
        </w:rPr>
        <w:br w:type="page"/>
      </w:r>
    </w:p>
    <w:p w:rsidR="008105C9" w:rsidRPr="00E16247" w:rsidRDefault="008105C9" w:rsidP="008105C9">
      <w:pPr>
        <w:pStyle w:val="Ttulo6"/>
        <w:jc w:val="center"/>
        <w:rPr>
          <w:rFonts w:ascii="Times New Roman" w:eastAsia="Times New Roman" w:hAnsi="Times New Roman" w:cs="Times New Roman"/>
          <w:i w:val="0"/>
          <w:color w:val="auto"/>
          <w:sz w:val="24"/>
          <w:szCs w:val="24"/>
        </w:rPr>
      </w:pPr>
      <w:r w:rsidRPr="00E16247">
        <w:rPr>
          <w:rFonts w:ascii="Times New Roman" w:eastAsia="Times New Roman" w:hAnsi="Times New Roman" w:cs="Times New Roman"/>
          <w:i w:val="0"/>
          <w:color w:val="auto"/>
          <w:sz w:val="24"/>
          <w:szCs w:val="24"/>
        </w:rPr>
        <w:lastRenderedPageBreak/>
        <w:t>ANEXO III</w:t>
      </w:r>
      <w:r>
        <w:rPr>
          <w:rFonts w:ascii="Times New Roman" w:eastAsia="Times New Roman" w:hAnsi="Times New Roman" w:cs="Times New Roman"/>
          <w:i w:val="0"/>
          <w:color w:val="auto"/>
          <w:sz w:val="24"/>
          <w:szCs w:val="24"/>
        </w:rPr>
        <w:t xml:space="preserve"> - A</w:t>
      </w:r>
    </w:p>
    <w:p w:rsidR="008105C9" w:rsidRPr="00E16247" w:rsidRDefault="008105C9" w:rsidP="008105C9">
      <w:pPr>
        <w:autoSpaceDE w:val="0"/>
        <w:autoSpaceDN w:val="0"/>
        <w:adjustRightInd w:val="0"/>
        <w:spacing w:line="360" w:lineRule="auto"/>
        <w:jc w:val="center"/>
        <w:rPr>
          <w:rFonts w:eastAsia="Times New Roman" w:cs="Times New Roman"/>
          <w:b/>
          <w:bCs/>
          <w:color w:val="auto"/>
        </w:rPr>
      </w:pPr>
      <w:r>
        <w:rPr>
          <w:rFonts w:eastAsia="Times New Roman" w:cs="Times New Roman"/>
          <w:b/>
          <w:bCs/>
          <w:color w:val="auto"/>
        </w:rPr>
        <w:t>PLANILHA DE CUSTOS</w:t>
      </w:r>
    </w:p>
    <w:tbl>
      <w:tblPr>
        <w:tblW w:w="7560" w:type="dxa"/>
        <w:jc w:val="center"/>
        <w:tblCellMar>
          <w:left w:w="70" w:type="dxa"/>
          <w:right w:w="70" w:type="dxa"/>
        </w:tblCellMar>
        <w:tblLook w:val="04A0" w:firstRow="1" w:lastRow="0" w:firstColumn="1" w:lastColumn="0" w:noHBand="0" w:noVBand="1"/>
      </w:tblPr>
      <w:tblGrid>
        <w:gridCol w:w="1380"/>
        <w:gridCol w:w="1122"/>
        <w:gridCol w:w="878"/>
        <w:gridCol w:w="2320"/>
        <w:gridCol w:w="1860"/>
      </w:tblGrid>
      <w:tr w:rsidR="00993C4C" w:rsidRPr="00993C4C" w:rsidTr="00993C4C">
        <w:trPr>
          <w:trHeight w:val="585"/>
          <w:jc w:val="center"/>
        </w:trPr>
        <w:tc>
          <w:tcPr>
            <w:tcW w:w="138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Faixa Etária</w:t>
            </w:r>
          </w:p>
        </w:tc>
        <w:tc>
          <w:tcPr>
            <w:tcW w:w="20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 xml:space="preserve">Titulares </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valor individual médio</w:t>
            </w:r>
          </w:p>
        </w:tc>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Valor médio total</w:t>
            </w:r>
          </w:p>
        </w:tc>
      </w:tr>
      <w:tr w:rsidR="00993C4C" w:rsidRPr="00993C4C" w:rsidTr="00993C4C">
        <w:trPr>
          <w:trHeight w:val="300"/>
          <w:jc w:val="center"/>
        </w:trPr>
        <w:tc>
          <w:tcPr>
            <w:tcW w:w="1380" w:type="dxa"/>
            <w:vMerge/>
            <w:tcBorders>
              <w:top w:val="single" w:sz="8" w:space="0" w:color="auto"/>
              <w:left w:val="single" w:sz="8" w:space="0" w:color="auto"/>
              <w:bottom w:val="nil"/>
              <w:right w:val="single" w:sz="8" w:space="0" w:color="auto"/>
            </w:tcBorders>
            <w:vAlign w:val="center"/>
            <w:hideMark/>
          </w:tcPr>
          <w:p w:rsidR="00993C4C" w:rsidRPr="00993C4C" w:rsidRDefault="00993C4C" w:rsidP="00993C4C">
            <w:pPr>
              <w:rPr>
                <w:rFonts w:eastAsia="Times New Roman" w:cs="Times New Roman"/>
                <w:b/>
                <w:bCs/>
                <w:sz w:val="22"/>
                <w:szCs w:val="22"/>
              </w:rPr>
            </w:pPr>
          </w:p>
        </w:tc>
        <w:tc>
          <w:tcPr>
            <w:tcW w:w="1122" w:type="dxa"/>
            <w:tcBorders>
              <w:top w:val="nil"/>
              <w:left w:val="nil"/>
              <w:bottom w:val="nil"/>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masc.</w:t>
            </w:r>
          </w:p>
        </w:tc>
        <w:tc>
          <w:tcPr>
            <w:tcW w:w="878" w:type="dxa"/>
            <w:tcBorders>
              <w:top w:val="nil"/>
              <w:left w:val="nil"/>
              <w:bottom w:val="nil"/>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fem.</w:t>
            </w:r>
          </w:p>
        </w:tc>
        <w:tc>
          <w:tcPr>
            <w:tcW w:w="2320" w:type="dxa"/>
            <w:tcBorders>
              <w:top w:val="nil"/>
              <w:left w:val="single" w:sz="8" w:space="0" w:color="auto"/>
              <w:bottom w:val="nil"/>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mensal</w:t>
            </w:r>
          </w:p>
        </w:tc>
        <w:tc>
          <w:tcPr>
            <w:tcW w:w="1860" w:type="dxa"/>
            <w:tcBorders>
              <w:top w:val="nil"/>
              <w:left w:val="single" w:sz="8" w:space="0" w:color="auto"/>
              <w:bottom w:val="nil"/>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mensal</w:t>
            </w:r>
          </w:p>
        </w:tc>
      </w:tr>
      <w:tr w:rsidR="00993C4C" w:rsidRPr="00993C4C" w:rsidTr="00993C4C">
        <w:trPr>
          <w:trHeight w:val="300"/>
          <w:jc w:val="center"/>
        </w:trPr>
        <w:tc>
          <w:tcPr>
            <w:tcW w:w="1380" w:type="dxa"/>
            <w:tcBorders>
              <w:top w:val="single" w:sz="8" w:space="0" w:color="auto"/>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0 a 18</w:t>
            </w:r>
          </w:p>
        </w:tc>
        <w:tc>
          <w:tcPr>
            <w:tcW w:w="112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0</w:t>
            </w:r>
          </w:p>
        </w:tc>
        <w:tc>
          <w:tcPr>
            <w:tcW w:w="878" w:type="dxa"/>
            <w:tcBorders>
              <w:top w:val="single" w:sz="8" w:space="0" w:color="auto"/>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0</w:t>
            </w:r>
          </w:p>
        </w:tc>
        <w:tc>
          <w:tcPr>
            <w:tcW w:w="23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R$ 239,073</w:t>
            </w:r>
          </w:p>
        </w:tc>
        <w:tc>
          <w:tcPr>
            <w:tcW w:w="18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R$0,00</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19 a 23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 1</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0</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R$ 285,735</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R$285,73</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24 a 28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4</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5</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R$ 312,855</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R$2.815,69</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29 a 33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11</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17</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R$ 346,575</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R$9.704,10</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34 a 38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6</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21</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R$ 375,670</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R$10.143,09</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39 a 43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7</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16</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R$ 398,783</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R$9.172,00</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44 a 48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8</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7</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R$ 481,425</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R$7.221,37</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49 a 53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6</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R$ 545,650</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R$4.910,85</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54 a 58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7</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14</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R$ 653,313</w:t>
            </w:r>
          </w:p>
        </w:tc>
        <w:tc>
          <w:tcPr>
            <w:tcW w:w="186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R$13.719,57</w:t>
            </w:r>
          </w:p>
        </w:tc>
      </w:tr>
      <w:tr w:rsidR="00993C4C" w:rsidRPr="00993C4C" w:rsidTr="00993C4C">
        <w:trPr>
          <w:trHeight w:val="315"/>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59 a 99</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6</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7</w:t>
            </w:r>
          </w:p>
        </w:tc>
        <w:tc>
          <w:tcPr>
            <w:tcW w:w="2320" w:type="dxa"/>
            <w:tcBorders>
              <w:top w:val="nil"/>
              <w:left w:val="single" w:sz="8" w:space="0" w:color="auto"/>
              <w:bottom w:val="nil"/>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R$ 1.073,998</w:t>
            </w:r>
          </w:p>
        </w:tc>
        <w:tc>
          <w:tcPr>
            <w:tcW w:w="1860" w:type="dxa"/>
            <w:tcBorders>
              <w:top w:val="nil"/>
              <w:left w:val="single" w:sz="8" w:space="0" w:color="auto"/>
              <w:bottom w:val="nil"/>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Pr>
                <w:rFonts w:eastAsia="Times New Roman" w:cs="Times New Roman"/>
                <w:sz w:val="22"/>
                <w:szCs w:val="22"/>
              </w:rPr>
              <w:t>R$13.961,97</w:t>
            </w:r>
          </w:p>
        </w:tc>
      </w:tr>
      <w:tr w:rsidR="00993C4C" w:rsidRPr="00993C4C" w:rsidTr="00993C4C">
        <w:trPr>
          <w:trHeight w:val="315"/>
          <w:jc w:val="center"/>
        </w:trPr>
        <w:tc>
          <w:tcPr>
            <w:tcW w:w="1380" w:type="dxa"/>
            <w:tcBorders>
              <w:top w:val="nil"/>
              <w:left w:val="single" w:sz="8" w:space="0" w:color="auto"/>
              <w:bottom w:val="single" w:sz="8" w:space="0" w:color="auto"/>
              <w:right w:val="nil"/>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TOTAL</w:t>
            </w:r>
          </w:p>
        </w:tc>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52</w:t>
            </w:r>
          </w:p>
        </w:tc>
        <w:tc>
          <w:tcPr>
            <w:tcW w:w="878" w:type="dxa"/>
            <w:tcBorders>
              <w:top w:val="nil"/>
              <w:left w:val="nil"/>
              <w:bottom w:val="single" w:sz="8"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93</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mensal</w:t>
            </w:r>
          </w:p>
        </w:tc>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Pr>
                <w:rFonts w:eastAsia="Times New Roman" w:cs="Times New Roman"/>
                <w:b/>
                <w:bCs/>
                <w:sz w:val="22"/>
                <w:szCs w:val="22"/>
              </w:rPr>
              <w:t>R$71.934,40</w:t>
            </w:r>
          </w:p>
        </w:tc>
      </w:tr>
      <w:tr w:rsidR="00993C4C" w:rsidRPr="00993C4C" w:rsidTr="00993C4C">
        <w:trPr>
          <w:trHeight w:val="315"/>
          <w:jc w:val="center"/>
        </w:trPr>
        <w:tc>
          <w:tcPr>
            <w:tcW w:w="3380" w:type="dxa"/>
            <w:gridSpan w:val="3"/>
            <w:tcBorders>
              <w:top w:val="single" w:sz="8" w:space="0" w:color="auto"/>
              <w:left w:val="nil"/>
              <w:bottom w:val="nil"/>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 </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anual</w:t>
            </w:r>
          </w:p>
        </w:tc>
        <w:tc>
          <w:tcPr>
            <w:tcW w:w="1860" w:type="dxa"/>
            <w:tcBorders>
              <w:top w:val="nil"/>
              <w:left w:val="nil"/>
              <w:bottom w:val="single" w:sz="8"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R$863.212,81</w:t>
            </w:r>
          </w:p>
        </w:tc>
      </w:tr>
      <w:tr w:rsidR="00993C4C" w:rsidRPr="00993C4C" w:rsidTr="00993C4C">
        <w:trPr>
          <w:trHeight w:val="315"/>
          <w:jc w:val="center"/>
        </w:trPr>
        <w:tc>
          <w:tcPr>
            <w:tcW w:w="1380" w:type="dxa"/>
            <w:tcBorders>
              <w:top w:val="nil"/>
              <w:left w:val="nil"/>
              <w:bottom w:val="nil"/>
              <w:right w:val="nil"/>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p>
        </w:tc>
        <w:tc>
          <w:tcPr>
            <w:tcW w:w="1122" w:type="dxa"/>
            <w:tcBorders>
              <w:top w:val="nil"/>
              <w:left w:val="nil"/>
              <w:bottom w:val="nil"/>
              <w:right w:val="nil"/>
            </w:tcBorders>
            <w:shd w:val="clear" w:color="auto" w:fill="auto"/>
            <w:noWrap/>
            <w:vAlign w:val="center"/>
            <w:hideMark/>
          </w:tcPr>
          <w:p w:rsidR="00993C4C" w:rsidRPr="00993C4C" w:rsidRDefault="00993C4C" w:rsidP="00993C4C">
            <w:pPr>
              <w:jc w:val="center"/>
              <w:rPr>
                <w:rFonts w:eastAsia="Times New Roman" w:cs="Times New Roman"/>
                <w:color w:val="auto"/>
                <w:sz w:val="20"/>
                <w:szCs w:val="20"/>
              </w:rPr>
            </w:pPr>
          </w:p>
        </w:tc>
        <w:tc>
          <w:tcPr>
            <w:tcW w:w="878" w:type="dxa"/>
            <w:tcBorders>
              <w:top w:val="nil"/>
              <w:left w:val="nil"/>
              <w:bottom w:val="nil"/>
              <w:right w:val="nil"/>
            </w:tcBorders>
            <w:shd w:val="clear" w:color="auto" w:fill="auto"/>
            <w:noWrap/>
            <w:vAlign w:val="center"/>
            <w:hideMark/>
          </w:tcPr>
          <w:p w:rsidR="00993C4C" w:rsidRPr="00993C4C" w:rsidRDefault="00993C4C" w:rsidP="00993C4C">
            <w:pPr>
              <w:rPr>
                <w:rFonts w:eastAsia="Times New Roman" w:cs="Times New Roman"/>
                <w:color w:val="auto"/>
                <w:sz w:val="20"/>
                <w:szCs w:val="20"/>
              </w:rPr>
            </w:pPr>
          </w:p>
        </w:tc>
        <w:tc>
          <w:tcPr>
            <w:tcW w:w="2320" w:type="dxa"/>
            <w:tcBorders>
              <w:top w:val="nil"/>
              <w:left w:val="nil"/>
              <w:bottom w:val="nil"/>
              <w:right w:val="nil"/>
            </w:tcBorders>
            <w:shd w:val="clear" w:color="auto" w:fill="auto"/>
            <w:noWrap/>
            <w:vAlign w:val="center"/>
            <w:hideMark/>
          </w:tcPr>
          <w:p w:rsidR="00993C4C" w:rsidRPr="00993C4C" w:rsidRDefault="00993C4C" w:rsidP="00993C4C">
            <w:pPr>
              <w:rPr>
                <w:rFonts w:eastAsia="Times New Roman" w:cs="Times New Roman"/>
                <w:color w:val="auto"/>
                <w:sz w:val="20"/>
                <w:szCs w:val="20"/>
              </w:rPr>
            </w:pPr>
          </w:p>
        </w:tc>
        <w:tc>
          <w:tcPr>
            <w:tcW w:w="1860" w:type="dxa"/>
            <w:tcBorders>
              <w:top w:val="nil"/>
              <w:left w:val="nil"/>
              <w:bottom w:val="nil"/>
              <w:right w:val="nil"/>
            </w:tcBorders>
            <w:shd w:val="clear" w:color="auto" w:fill="auto"/>
            <w:noWrap/>
            <w:vAlign w:val="center"/>
            <w:hideMark/>
          </w:tcPr>
          <w:p w:rsidR="00993C4C" w:rsidRPr="00993C4C" w:rsidRDefault="00993C4C" w:rsidP="00993C4C">
            <w:pPr>
              <w:jc w:val="center"/>
              <w:rPr>
                <w:rFonts w:eastAsia="Times New Roman" w:cs="Times New Roman"/>
                <w:color w:val="auto"/>
                <w:sz w:val="20"/>
                <w:szCs w:val="20"/>
              </w:rPr>
            </w:pPr>
          </w:p>
        </w:tc>
      </w:tr>
      <w:tr w:rsidR="00993C4C" w:rsidRPr="00993C4C" w:rsidTr="00993C4C">
        <w:trPr>
          <w:trHeight w:val="585"/>
          <w:jc w:val="center"/>
        </w:trPr>
        <w:tc>
          <w:tcPr>
            <w:tcW w:w="13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Faixa Etária</w:t>
            </w:r>
          </w:p>
        </w:tc>
        <w:tc>
          <w:tcPr>
            <w:tcW w:w="200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Dependentes</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valor individual médio</w:t>
            </w:r>
          </w:p>
        </w:tc>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rPr>
                <w:rFonts w:eastAsia="Times New Roman" w:cs="Times New Roman"/>
                <w:b/>
                <w:bCs/>
                <w:sz w:val="22"/>
                <w:szCs w:val="22"/>
              </w:rPr>
            </w:pPr>
            <w:r w:rsidRPr="00993C4C">
              <w:rPr>
                <w:rFonts w:eastAsia="Times New Roman" w:cs="Times New Roman"/>
                <w:b/>
                <w:bCs/>
                <w:sz w:val="22"/>
                <w:szCs w:val="22"/>
              </w:rPr>
              <w:t>Valor médio total</w:t>
            </w:r>
          </w:p>
        </w:tc>
      </w:tr>
      <w:tr w:rsidR="00993C4C" w:rsidRPr="00993C4C" w:rsidTr="00993C4C">
        <w:trPr>
          <w:trHeight w:val="300"/>
          <w:jc w:val="center"/>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993C4C" w:rsidRPr="00993C4C" w:rsidRDefault="00993C4C" w:rsidP="00993C4C">
            <w:pPr>
              <w:rPr>
                <w:rFonts w:eastAsia="Times New Roman" w:cs="Times New Roman"/>
                <w:b/>
                <w:bCs/>
                <w:sz w:val="22"/>
                <w:szCs w:val="22"/>
              </w:rPr>
            </w:pPr>
          </w:p>
        </w:tc>
        <w:tc>
          <w:tcPr>
            <w:tcW w:w="1122" w:type="dxa"/>
            <w:tcBorders>
              <w:top w:val="nil"/>
              <w:left w:val="nil"/>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masc</w:t>
            </w:r>
          </w:p>
        </w:tc>
        <w:tc>
          <w:tcPr>
            <w:tcW w:w="878" w:type="dxa"/>
            <w:tcBorders>
              <w:top w:val="nil"/>
              <w:left w:val="nil"/>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fem</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mensal</w:t>
            </w:r>
          </w:p>
        </w:tc>
        <w:tc>
          <w:tcPr>
            <w:tcW w:w="186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mensal</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0 a 18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38</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30</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R$ 239,073</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R$16.256,96</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19 a 23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8</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R$ 285,735</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R$2.857,53</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24 a 28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10</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9</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R$ 312,855</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R$5.944,25</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29 a 33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5</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8</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R$ 346,575</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R$4.505,48</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34 a 38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R$ 375,670</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R$1.502,68</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39 a 43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1</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R$ 398,783</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R$797,57</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44 a 48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R$ 481,425</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R$2.888,55</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49 a 53</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R$ 545,650</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R$2.182,60</w:t>
            </w:r>
          </w:p>
        </w:tc>
      </w:tr>
      <w:tr w:rsidR="00993C4C" w:rsidRPr="00993C4C" w:rsidTr="00993C4C">
        <w:trPr>
          <w:trHeight w:val="300"/>
          <w:jc w:val="center"/>
        </w:trPr>
        <w:tc>
          <w:tcPr>
            <w:tcW w:w="1380" w:type="dxa"/>
            <w:tcBorders>
              <w:top w:val="nil"/>
              <w:left w:val="single" w:sz="8" w:space="0" w:color="auto"/>
              <w:bottom w:val="single" w:sz="4" w:space="0" w:color="auto"/>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54 a 58</w:t>
            </w:r>
          </w:p>
        </w:tc>
        <w:tc>
          <w:tcPr>
            <w:tcW w:w="1122"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6</w:t>
            </w:r>
          </w:p>
        </w:tc>
        <w:tc>
          <w:tcPr>
            <w:tcW w:w="878" w:type="dxa"/>
            <w:tcBorders>
              <w:top w:val="nil"/>
              <w:left w:val="nil"/>
              <w:bottom w:val="single" w:sz="4" w:space="0" w:color="auto"/>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2320" w:type="dxa"/>
            <w:tcBorders>
              <w:top w:val="nil"/>
              <w:left w:val="single" w:sz="8" w:space="0" w:color="auto"/>
              <w:bottom w:val="single" w:sz="4"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R$ 653,313</w:t>
            </w:r>
          </w:p>
        </w:tc>
        <w:tc>
          <w:tcPr>
            <w:tcW w:w="1860" w:type="dxa"/>
            <w:tcBorders>
              <w:top w:val="nil"/>
              <w:left w:val="nil"/>
              <w:bottom w:val="single" w:sz="4"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R$5.226,50</w:t>
            </w:r>
          </w:p>
        </w:tc>
      </w:tr>
      <w:tr w:rsidR="00993C4C" w:rsidRPr="00993C4C" w:rsidTr="00993C4C">
        <w:trPr>
          <w:trHeight w:val="315"/>
          <w:jc w:val="center"/>
        </w:trPr>
        <w:tc>
          <w:tcPr>
            <w:tcW w:w="1380" w:type="dxa"/>
            <w:tcBorders>
              <w:top w:val="nil"/>
              <w:left w:val="single" w:sz="8" w:space="0" w:color="auto"/>
              <w:bottom w:val="nil"/>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59 a 99</w:t>
            </w:r>
          </w:p>
        </w:tc>
        <w:tc>
          <w:tcPr>
            <w:tcW w:w="1122"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2</w:t>
            </w:r>
          </w:p>
        </w:tc>
        <w:tc>
          <w:tcPr>
            <w:tcW w:w="878" w:type="dxa"/>
            <w:tcBorders>
              <w:top w:val="nil"/>
              <w:left w:val="nil"/>
              <w:bottom w:val="nil"/>
              <w:right w:val="single" w:sz="4"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3</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R$ 1.073,998</w:t>
            </w:r>
          </w:p>
        </w:tc>
        <w:tc>
          <w:tcPr>
            <w:tcW w:w="1860" w:type="dxa"/>
            <w:tcBorders>
              <w:top w:val="nil"/>
              <w:left w:val="nil"/>
              <w:bottom w:val="nil"/>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sz w:val="22"/>
                <w:szCs w:val="22"/>
              </w:rPr>
            </w:pPr>
            <w:r w:rsidRPr="00993C4C">
              <w:rPr>
                <w:rFonts w:eastAsia="Times New Roman" w:cs="Times New Roman"/>
                <w:sz w:val="22"/>
                <w:szCs w:val="22"/>
              </w:rPr>
              <w:t>R$5.369,99</w:t>
            </w:r>
          </w:p>
        </w:tc>
      </w:tr>
      <w:tr w:rsidR="00993C4C" w:rsidRPr="00993C4C" w:rsidTr="00993C4C">
        <w:trPr>
          <w:trHeight w:val="315"/>
          <w:jc w:val="center"/>
        </w:trPr>
        <w:tc>
          <w:tcPr>
            <w:tcW w:w="1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TOTAL</w:t>
            </w:r>
          </w:p>
        </w:tc>
        <w:tc>
          <w:tcPr>
            <w:tcW w:w="1122" w:type="dxa"/>
            <w:tcBorders>
              <w:top w:val="nil"/>
              <w:left w:val="nil"/>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77</w:t>
            </w:r>
          </w:p>
        </w:tc>
        <w:tc>
          <w:tcPr>
            <w:tcW w:w="878" w:type="dxa"/>
            <w:tcBorders>
              <w:top w:val="single" w:sz="8" w:space="0" w:color="auto"/>
              <w:left w:val="nil"/>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62</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mensal</w:t>
            </w:r>
          </w:p>
        </w:tc>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R$47.532,10</w:t>
            </w:r>
          </w:p>
        </w:tc>
      </w:tr>
      <w:tr w:rsidR="00993C4C" w:rsidRPr="00993C4C" w:rsidTr="00993C4C">
        <w:trPr>
          <w:trHeight w:val="315"/>
          <w:jc w:val="center"/>
        </w:trPr>
        <w:tc>
          <w:tcPr>
            <w:tcW w:w="1380" w:type="dxa"/>
            <w:tcBorders>
              <w:top w:val="nil"/>
              <w:left w:val="nil"/>
              <w:bottom w:val="nil"/>
              <w:right w:val="nil"/>
            </w:tcBorders>
            <w:shd w:val="clear" w:color="auto" w:fill="auto"/>
            <w:noWrap/>
            <w:vAlign w:val="center"/>
            <w:hideMark/>
          </w:tcPr>
          <w:p w:rsidR="00993C4C" w:rsidRPr="00993C4C" w:rsidRDefault="00993C4C" w:rsidP="00993C4C">
            <w:pPr>
              <w:jc w:val="center"/>
              <w:rPr>
                <w:rFonts w:eastAsia="Times New Roman" w:cs="Times New Roman"/>
                <w:sz w:val="22"/>
                <w:szCs w:val="22"/>
              </w:rPr>
            </w:pPr>
            <w:r w:rsidRPr="00993C4C">
              <w:rPr>
                <w:rFonts w:eastAsia="Times New Roman" w:cs="Times New Roman"/>
                <w:sz w:val="22"/>
                <w:szCs w:val="22"/>
              </w:rPr>
              <w:t> </w:t>
            </w:r>
          </w:p>
        </w:tc>
        <w:tc>
          <w:tcPr>
            <w:tcW w:w="1122" w:type="dxa"/>
            <w:tcBorders>
              <w:top w:val="nil"/>
              <w:left w:val="nil"/>
              <w:bottom w:val="nil"/>
              <w:right w:val="nil"/>
            </w:tcBorders>
            <w:shd w:val="clear" w:color="auto" w:fill="auto"/>
            <w:noWrap/>
            <w:vAlign w:val="center"/>
            <w:hideMark/>
          </w:tcPr>
          <w:p w:rsidR="00993C4C" w:rsidRPr="00993C4C" w:rsidRDefault="00993C4C" w:rsidP="00993C4C">
            <w:pPr>
              <w:rPr>
                <w:rFonts w:eastAsia="Times New Roman" w:cs="Times New Roman"/>
                <w:sz w:val="22"/>
                <w:szCs w:val="22"/>
              </w:rPr>
            </w:pPr>
            <w:r w:rsidRPr="00993C4C">
              <w:rPr>
                <w:rFonts w:eastAsia="Times New Roman" w:cs="Times New Roman"/>
                <w:sz w:val="22"/>
                <w:szCs w:val="22"/>
              </w:rPr>
              <w:t> </w:t>
            </w:r>
          </w:p>
        </w:tc>
        <w:tc>
          <w:tcPr>
            <w:tcW w:w="878" w:type="dxa"/>
            <w:tcBorders>
              <w:top w:val="nil"/>
              <w:left w:val="nil"/>
              <w:bottom w:val="nil"/>
              <w:right w:val="nil"/>
            </w:tcBorders>
            <w:shd w:val="clear" w:color="auto" w:fill="auto"/>
            <w:noWrap/>
            <w:vAlign w:val="center"/>
            <w:hideMark/>
          </w:tcPr>
          <w:p w:rsidR="00993C4C" w:rsidRPr="00993C4C" w:rsidRDefault="00993C4C" w:rsidP="00993C4C">
            <w:pPr>
              <w:rPr>
                <w:rFonts w:eastAsia="Times New Roman" w:cs="Times New Roman"/>
                <w:sz w:val="22"/>
                <w:szCs w:val="22"/>
              </w:rPr>
            </w:pPr>
            <w:r w:rsidRPr="00993C4C">
              <w:rPr>
                <w:rFonts w:eastAsia="Times New Roman" w:cs="Times New Roman"/>
                <w:sz w:val="22"/>
                <w:szCs w:val="22"/>
              </w:rPr>
              <w:t> </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center"/>
              <w:rPr>
                <w:rFonts w:eastAsia="Times New Roman" w:cs="Times New Roman"/>
                <w:b/>
                <w:bCs/>
                <w:sz w:val="22"/>
                <w:szCs w:val="22"/>
              </w:rPr>
            </w:pPr>
            <w:r w:rsidRPr="00993C4C">
              <w:rPr>
                <w:rFonts w:eastAsia="Times New Roman" w:cs="Times New Roman"/>
                <w:b/>
                <w:bCs/>
                <w:sz w:val="22"/>
                <w:szCs w:val="22"/>
              </w:rPr>
              <w:t>anual</w:t>
            </w:r>
          </w:p>
        </w:tc>
        <w:tc>
          <w:tcPr>
            <w:tcW w:w="186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R$570.385,25</w:t>
            </w:r>
          </w:p>
        </w:tc>
      </w:tr>
      <w:tr w:rsidR="00993C4C" w:rsidRPr="00993C4C" w:rsidTr="00993C4C">
        <w:trPr>
          <w:trHeight w:val="315"/>
          <w:jc w:val="center"/>
        </w:trPr>
        <w:tc>
          <w:tcPr>
            <w:tcW w:w="1380" w:type="dxa"/>
            <w:tcBorders>
              <w:top w:val="nil"/>
              <w:left w:val="nil"/>
              <w:bottom w:val="nil"/>
              <w:right w:val="nil"/>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p>
        </w:tc>
        <w:tc>
          <w:tcPr>
            <w:tcW w:w="1122" w:type="dxa"/>
            <w:tcBorders>
              <w:top w:val="nil"/>
              <w:left w:val="nil"/>
              <w:bottom w:val="nil"/>
              <w:right w:val="nil"/>
            </w:tcBorders>
            <w:shd w:val="clear" w:color="auto" w:fill="auto"/>
            <w:noWrap/>
            <w:vAlign w:val="center"/>
            <w:hideMark/>
          </w:tcPr>
          <w:p w:rsidR="00993C4C" w:rsidRPr="00993C4C" w:rsidRDefault="00993C4C" w:rsidP="00993C4C">
            <w:pPr>
              <w:jc w:val="center"/>
              <w:rPr>
                <w:rFonts w:eastAsia="Times New Roman" w:cs="Times New Roman"/>
                <w:color w:val="auto"/>
                <w:sz w:val="20"/>
                <w:szCs w:val="20"/>
              </w:rPr>
            </w:pPr>
          </w:p>
        </w:tc>
        <w:tc>
          <w:tcPr>
            <w:tcW w:w="878" w:type="dxa"/>
            <w:tcBorders>
              <w:top w:val="nil"/>
              <w:left w:val="nil"/>
              <w:bottom w:val="nil"/>
              <w:right w:val="nil"/>
            </w:tcBorders>
            <w:shd w:val="clear" w:color="auto" w:fill="auto"/>
            <w:noWrap/>
            <w:vAlign w:val="center"/>
            <w:hideMark/>
          </w:tcPr>
          <w:p w:rsidR="00993C4C" w:rsidRPr="00993C4C" w:rsidRDefault="00993C4C" w:rsidP="00993C4C">
            <w:pPr>
              <w:rPr>
                <w:rFonts w:eastAsia="Times New Roman" w:cs="Times New Roman"/>
                <w:color w:val="auto"/>
                <w:sz w:val="20"/>
                <w:szCs w:val="20"/>
              </w:rPr>
            </w:pPr>
          </w:p>
        </w:tc>
        <w:tc>
          <w:tcPr>
            <w:tcW w:w="2320" w:type="dxa"/>
            <w:tcBorders>
              <w:top w:val="nil"/>
              <w:left w:val="nil"/>
              <w:bottom w:val="nil"/>
              <w:right w:val="nil"/>
            </w:tcBorders>
            <w:shd w:val="clear" w:color="auto" w:fill="auto"/>
            <w:noWrap/>
            <w:vAlign w:val="center"/>
            <w:hideMark/>
          </w:tcPr>
          <w:p w:rsidR="00993C4C" w:rsidRPr="00993C4C" w:rsidRDefault="00993C4C" w:rsidP="00993C4C">
            <w:pPr>
              <w:rPr>
                <w:rFonts w:eastAsia="Times New Roman" w:cs="Times New Roman"/>
                <w:color w:val="auto"/>
                <w:sz w:val="20"/>
                <w:szCs w:val="20"/>
              </w:rPr>
            </w:pPr>
          </w:p>
        </w:tc>
        <w:tc>
          <w:tcPr>
            <w:tcW w:w="1860" w:type="dxa"/>
            <w:tcBorders>
              <w:top w:val="nil"/>
              <w:left w:val="nil"/>
              <w:bottom w:val="nil"/>
              <w:right w:val="nil"/>
            </w:tcBorders>
            <w:shd w:val="clear" w:color="auto" w:fill="auto"/>
            <w:noWrap/>
            <w:vAlign w:val="center"/>
            <w:hideMark/>
          </w:tcPr>
          <w:p w:rsidR="00993C4C" w:rsidRPr="00993C4C" w:rsidRDefault="00993C4C" w:rsidP="00993C4C">
            <w:pPr>
              <w:jc w:val="center"/>
              <w:rPr>
                <w:rFonts w:eastAsia="Times New Roman" w:cs="Times New Roman"/>
                <w:color w:val="auto"/>
                <w:sz w:val="20"/>
                <w:szCs w:val="20"/>
              </w:rPr>
            </w:pPr>
          </w:p>
        </w:tc>
      </w:tr>
      <w:tr w:rsidR="00993C4C" w:rsidRPr="00993C4C" w:rsidTr="00993C4C">
        <w:trPr>
          <w:trHeight w:val="315"/>
          <w:jc w:val="center"/>
        </w:trPr>
        <w:tc>
          <w:tcPr>
            <w:tcW w:w="5700" w:type="dxa"/>
            <w:gridSpan w:val="4"/>
            <w:tcBorders>
              <w:top w:val="single" w:sz="8" w:space="0" w:color="auto"/>
              <w:left w:val="single" w:sz="8" w:space="0" w:color="auto"/>
              <w:bottom w:val="single" w:sz="8" w:space="0" w:color="auto"/>
              <w:right w:val="nil"/>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valor total titulares + dependentes mensal</w:t>
            </w:r>
          </w:p>
        </w:tc>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R$119.466,51</w:t>
            </w:r>
          </w:p>
        </w:tc>
      </w:tr>
      <w:tr w:rsidR="00993C4C" w:rsidRPr="00993C4C" w:rsidTr="00993C4C">
        <w:trPr>
          <w:trHeight w:val="315"/>
          <w:jc w:val="center"/>
        </w:trPr>
        <w:tc>
          <w:tcPr>
            <w:tcW w:w="5700" w:type="dxa"/>
            <w:gridSpan w:val="4"/>
            <w:tcBorders>
              <w:top w:val="single" w:sz="8" w:space="0" w:color="auto"/>
              <w:left w:val="single" w:sz="8" w:space="0" w:color="auto"/>
              <w:bottom w:val="single" w:sz="8" w:space="0" w:color="auto"/>
              <w:right w:val="nil"/>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valor total titulares + dependentes anual</w:t>
            </w:r>
          </w:p>
        </w:tc>
        <w:tc>
          <w:tcPr>
            <w:tcW w:w="1860" w:type="dxa"/>
            <w:tcBorders>
              <w:top w:val="nil"/>
              <w:left w:val="single" w:sz="8" w:space="0" w:color="auto"/>
              <w:bottom w:val="single" w:sz="8" w:space="0" w:color="auto"/>
              <w:right w:val="single" w:sz="8" w:space="0" w:color="auto"/>
            </w:tcBorders>
            <w:shd w:val="clear" w:color="auto" w:fill="auto"/>
            <w:noWrap/>
            <w:vAlign w:val="center"/>
            <w:hideMark/>
          </w:tcPr>
          <w:p w:rsidR="00993C4C" w:rsidRPr="00993C4C" w:rsidRDefault="00993C4C" w:rsidP="00993C4C">
            <w:pPr>
              <w:jc w:val="right"/>
              <w:rPr>
                <w:rFonts w:eastAsia="Times New Roman" w:cs="Times New Roman"/>
                <w:b/>
                <w:bCs/>
                <w:sz w:val="22"/>
                <w:szCs w:val="22"/>
              </w:rPr>
            </w:pPr>
            <w:r w:rsidRPr="00993C4C">
              <w:rPr>
                <w:rFonts w:eastAsia="Times New Roman" w:cs="Times New Roman"/>
                <w:b/>
                <w:bCs/>
                <w:sz w:val="22"/>
                <w:szCs w:val="22"/>
              </w:rPr>
              <w:t>R$1.433.598,06</w:t>
            </w:r>
          </w:p>
        </w:tc>
      </w:tr>
    </w:tbl>
    <w:p w:rsidR="00F65529" w:rsidRPr="00E16247" w:rsidRDefault="00F65529" w:rsidP="00C33CAE">
      <w:pPr>
        <w:jc w:val="both"/>
        <w:rPr>
          <w:rFonts w:cs="Times New Roman"/>
          <w:b/>
        </w:rPr>
      </w:pPr>
    </w:p>
    <w:p w:rsidR="00993C4C" w:rsidRDefault="00993C4C">
      <w:pPr>
        <w:rPr>
          <w:rFonts w:cs="Times New Roman"/>
          <w:b/>
        </w:rPr>
      </w:pPr>
      <w:r>
        <w:rPr>
          <w:rFonts w:cs="Times New Roman"/>
        </w:rPr>
        <w:br w:type="page"/>
      </w:r>
    </w:p>
    <w:p w:rsidR="00445BF5" w:rsidRPr="00E16247" w:rsidRDefault="00DE1ACB" w:rsidP="006E0575">
      <w:pPr>
        <w:pStyle w:val="Ttulo1"/>
        <w:rPr>
          <w:rFonts w:cs="Times New Roman"/>
          <w:sz w:val="24"/>
          <w:szCs w:val="24"/>
          <w:u w:val="none"/>
        </w:rPr>
      </w:pPr>
      <w:r w:rsidRPr="00E16247">
        <w:rPr>
          <w:rFonts w:cs="Times New Roman"/>
          <w:sz w:val="24"/>
          <w:szCs w:val="24"/>
          <w:u w:val="none"/>
        </w:rPr>
        <w:t>ANEXO IV</w:t>
      </w:r>
    </w:p>
    <w:p w:rsidR="008A0789" w:rsidRPr="00E16247" w:rsidRDefault="008A0789" w:rsidP="006E0575">
      <w:pPr>
        <w:pStyle w:val="Ttulo1"/>
        <w:rPr>
          <w:rFonts w:cs="Times New Roman"/>
          <w:sz w:val="24"/>
          <w:szCs w:val="24"/>
          <w:u w:val="none"/>
        </w:rPr>
      </w:pPr>
      <w:r w:rsidRPr="00E16247">
        <w:rPr>
          <w:rFonts w:cs="Times New Roman"/>
          <w:sz w:val="24"/>
          <w:szCs w:val="24"/>
          <w:u w:val="none"/>
        </w:rPr>
        <w:t xml:space="preserve">MODELO DE </w:t>
      </w:r>
      <w:r w:rsidR="00DE1ACB" w:rsidRPr="00E16247">
        <w:rPr>
          <w:rFonts w:cs="Times New Roman"/>
          <w:sz w:val="24"/>
          <w:szCs w:val="24"/>
          <w:u w:val="none"/>
        </w:rPr>
        <w:t xml:space="preserve">DECLARAÇÃO PARA </w:t>
      </w:r>
      <w:r w:rsidR="004B0450" w:rsidRPr="00E16247">
        <w:rPr>
          <w:rFonts w:cs="Times New Roman"/>
          <w:sz w:val="24"/>
          <w:szCs w:val="24"/>
          <w:u w:val="none"/>
        </w:rPr>
        <w:t>ME</w:t>
      </w:r>
      <w:r w:rsidR="00DE1ACB" w:rsidRPr="00E16247">
        <w:rPr>
          <w:rFonts w:cs="Times New Roman"/>
          <w:sz w:val="24"/>
          <w:szCs w:val="24"/>
          <w:u w:val="none"/>
        </w:rPr>
        <w:t xml:space="preserve"> E E</w:t>
      </w:r>
      <w:r w:rsidR="004B0450" w:rsidRPr="00E16247">
        <w:rPr>
          <w:rFonts w:cs="Times New Roman"/>
          <w:sz w:val="24"/>
          <w:szCs w:val="24"/>
          <w:u w:val="none"/>
        </w:rPr>
        <w:t>PP</w:t>
      </w:r>
      <w:bookmarkEnd w:id="2"/>
    </w:p>
    <w:p w:rsidR="008A0789" w:rsidRPr="00E16247" w:rsidRDefault="008A0789" w:rsidP="006E0575">
      <w:pPr>
        <w:autoSpaceDE w:val="0"/>
        <w:autoSpaceDN w:val="0"/>
        <w:adjustRightInd w:val="0"/>
        <w:spacing w:line="360" w:lineRule="auto"/>
        <w:jc w:val="center"/>
        <w:rPr>
          <w:rFonts w:cs="Times New Roman"/>
          <w:bCs/>
        </w:rPr>
      </w:pPr>
      <w:r w:rsidRPr="00E16247">
        <w:rPr>
          <w:rFonts w:cs="Times New Roman"/>
          <w:bCs/>
        </w:rPr>
        <w:t>(Papel Timbrado da Empresa)</w:t>
      </w:r>
    </w:p>
    <w:p w:rsidR="008A0789" w:rsidRPr="00E16247" w:rsidRDefault="008A0789" w:rsidP="006E0575">
      <w:pPr>
        <w:pStyle w:val="Textoembloco"/>
        <w:spacing w:line="360" w:lineRule="auto"/>
        <w:ind w:left="0" w:firstLine="0"/>
        <w:jc w:val="center"/>
        <w:rPr>
          <w:rFonts w:ascii="Times New Roman" w:hAnsi="Times New Roman" w:cs="Times New Roman"/>
          <w:b/>
          <w:sz w:val="24"/>
          <w:szCs w:val="24"/>
        </w:rPr>
      </w:pPr>
    </w:p>
    <w:p w:rsidR="00DE1ACB" w:rsidRPr="00E16247" w:rsidRDefault="00DE1ACB" w:rsidP="006E0575">
      <w:pPr>
        <w:pStyle w:val="Textoembloco"/>
        <w:spacing w:line="360" w:lineRule="auto"/>
        <w:ind w:left="0" w:firstLine="0"/>
        <w:rPr>
          <w:rFonts w:ascii="Times New Roman" w:hAnsi="Times New Roman" w:cs="Times New Roman"/>
          <w:sz w:val="24"/>
          <w:szCs w:val="24"/>
        </w:rPr>
      </w:pPr>
    </w:p>
    <w:p w:rsidR="00DE1ACB" w:rsidRPr="00E16247" w:rsidRDefault="00DE1ACB" w:rsidP="006E0575">
      <w:pPr>
        <w:pStyle w:val="Textoembloco"/>
        <w:spacing w:line="360" w:lineRule="auto"/>
        <w:ind w:left="-1843" w:firstLine="0"/>
        <w:rPr>
          <w:rFonts w:ascii="Times New Roman" w:hAnsi="Times New Roman" w:cs="Times New Roman"/>
          <w:sz w:val="24"/>
          <w:szCs w:val="24"/>
        </w:rPr>
      </w:pPr>
    </w:p>
    <w:p w:rsidR="00DE1ACB" w:rsidRPr="00E16247" w:rsidRDefault="00DE1ACB" w:rsidP="006E0575">
      <w:pPr>
        <w:spacing w:line="360" w:lineRule="auto"/>
        <w:jc w:val="both"/>
        <w:rPr>
          <w:rFonts w:cs="Times New Roman"/>
          <w:snapToGrid w:val="0"/>
        </w:rPr>
      </w:pPr>
      <w:r w:rsidRPr="00E16247">
        <w:rPr>
          <w:rFonts w:cs="Times New Roman"/>
          <w:snapToGrid w:val="0"/>
        </w:rPr>
        <w:t>Declaro par</w:t>
      </w:r>
      <w:r w:rsidR="000B758D" w:rsidRPr="00E16247">
        <w:rPr>
          <w:rFonts w:cs="Times New Roman"/>
          <w:snapToGrid w:val="0"/>
        </w:rPr>
        <w:t>a os devidos fins que a empresa</w:t>
      </w:r>
      <w:r w:rsidRPr="00E16247">
        <w:rPr>
          <w:rFonts w:cs="Times New Roman"/>
          <w:snapToGrid w:val="0"/>
        </w:rPr>
        <w:t xml:space="preserve"> __________________, inscrita no CNPJ sob o nº ___________, é microempresa/empresa de pequeno porte, nos termos do artigo 3º da Lei Complementar nº 123/2006, não estando incluída nas exclusões do § 4º do citado artigo.</w:t>
      </w:r>
    </w:p>
    <w:p w:rsidR="00DE1ACB" w:rsidRPr="00E16247" w:rsidRDefault="00DE1ACB" w:rsidP="006E0575">
      <w:pPr>
        <w:pStyle w:val="Ttulo1"/>
        <w:jc w:val="both"/>
        <w:rPr>
          <w:rFonts w:cs="Times New Roman"/>
          <w:snapToGrid w:val="0"/>
          <w:sz w:val="24"/>
          <w:szCs w:val="24"/>
        </w:rPr>
      </w:pPr>
    </w:p>
    <w:p w:rsidR="00DE1ACB" w:rsidRPr="00E16247" w:rsidRDefault="00DE1ACB" w:rsidP="006E0575">
      <w:pPr>
        <w:pStyle w:val="Ttulo1"/>
        <w:jc w:val="both"/>
        <w:rPr>
          <w:rFonts w:cs="Times New Roman"/>
          <w:snapToGrid w:val="0"/>
          <w:sz w:val="24"/>
          <w:szCs w:val="24"/>
        </w:rPr>
      </w:pPr>
    </w:p>
    <w:p w:rsidR="00DE1ACB" w:rsidRPr="00E16247" w:rsidRDefault="00624E6A" w:rsidP="006E0575">
      <w:pPr>
        <w:spacing w:line="360" w:lineRule="auto"/>
        <w:jc w:val="center"/>
        <w:rPr>
          <w:rFonts w:cs="Times New Roman"/>
          <w:snapToGrid w:val="0"/>
        </w:rPr>
      </w:pPr>
      <w:r w:rsidRPr="00E16247">
        <w:rPr>
          <w:rFonts w:cs="Times New Roman"/>
          <w:snapToGrid w:val="0"/>
        </w:rPr>
        <w:t>Rio de Janei</w:t>
      </w:r>
      <w:r w:rsidR="0032330C">
        <w:rPr>
          <w:rFonts w:cs="Times New Roman"/>
          <w:snapToGrid w:val="0"/>
        </w:rPr>
        <w:t>ro,  de   de 2018</w:t>
      </w:r>
    </w:p>
    <w:p w:rsidR="00DE1ACB" w:rsidRPr="00E16247" w:rsidRDefault="00DE1ACB" w:rsidP="006E0575">
      <w:pPr>
        <w:pStyle w:val="Ttulo1"/>
        <w:rPr>
          <w:rFonts w:cs="Times New Roman"/>
          <w:snapToGrid w:val="0"/>
          <w:sz w:val="24"/>
          <w:szCs w:val="24"/>
        </w:rPr>
      </w:pPr>
    </w:p>
    <w:p w:rsidR="00DE1ACB" w:rsidRPr="00E16247" w:rsidRDefault="00DE1ACB" w:rsidP="006E0575">
      <w:pPr>
        <w:pStyle w:val="Ttulo1"/>
        <w:rPr>
          <w:rFonts w:cs="Times New Roman"/>
          <w:snapToGrid w:val="0"/>
          <w:sz w:val="24"/>
          <w:szCs w:val="24"/>
        </w:rPr>
      </w:pPr>
    </w:p>
    <w:p w:rsidR="00DE1ACB" w:rsidRPr="00E16247" w:rsidRDefault="00DE1ACB" w:rsidP="006E0575">
      <w:pPr>
        <w:pStyle w:val="Ttulo1"/>
        <w:rPr>
          <w:rFonts w:cs="Times New Roman"/>
          <w:snapToGrid w:val="0"/>
          <w:sz w:val="24"/>
          <w:szCs w:val="24"/>
        </w:rPr>
      </w:pPr>
    </w:p>
    <w:p w:rsidR="00DE1ACB" w:rsidRPr="00E16247" w:rsidRDefault="00DE1ACB" w:rsidP="006E0575">
      <w:pPr>
        <w:spacing w:line="360" w:lineRule="auto"/>
        <w:jc w:val="center"/>
        <w:rPr>
          <w:rFonts w:cs="Times New Roman"/>
          <w:snapToGrid w:val="0"/>
        </w:rPr>
      </w:pPr>
      <w:r w:rsidRPr="00E16247">
        <w:rPr>
          <w:rFonts w:cs="Times New Roman"/>
          <w:snapToGrid w:val="0"/>
        </w:rPr>
        <w:t>___________________</w:t>
      </w:r>
      <w:r w:rsidR="008A0789" w:rsidRPr="00E16247">
        <w:rPr>
          <w:rFonts w:cs="Times New Roman"/>
          <w:snapToGrid w:val="0"/>
        </w:rPr>
        <w:t>_____________</w:t>
      </w:r>
    </w:p>
    <w:p w:rsidR="00DE1ACB" w:rsidRPr="00E16247" w:rsidRDefault="00DE1ACB" w:rsidP="006E0575">
      <w:pPr>
        <w:spacing w:line="360" w:lineRule="auto"/>
        <w:jc w:val="center"/>
        <w:rPr>
          <w:rFonts w:cs="Times New Roman"/>
        </w:rPr>
      </w:pPr>
      <w:r w:rsidRPr="00E16247">
        <w:rPr>
          <w:rFonts w:cs="Times New Roman"/>
          <w:snapToGrid w:val="0"/>
        </w:rPr>
        <w:t>Assinatura do representante legal</w:t>
      </w:r>
    </w:p>
    <w:p w:rsidR="00DE1ACB" w:rsidRPr="00E16247" w:rsidRDefault="00DE1ACB" w:rsidP="006E0575">
      <w:pPr>
        <w:pStyle w:val="Textoembloco"/>
        <w:spacing w:line="360" w:lineRule="auto"/>
        <w:ind w:left="-1843" w:firstLine="0"/>
        <w:jc w:val="center"/>
        <w:rPr>
          <w:rFonts w:ascii="Times New Roman" w:hAnsi="Times New Roman" w:cs="Times New Roman"/>
          <w:sz w:val="24"/>
          <w:szCs w:val="24"/>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p>
    <w:p w:rsidR="00445BF5" w:rsidRPr="00E16247" w:rsidRDefault="008A0789" w:rsidP="006E0575">
      <w:pPr>
        <w:pStyle w:val="Ttulo1"/>
        <w:rPr>
          <w:rFonts w:cs="Times New Roman"/>
          <w:sz w:val="24"/>
          <w:szCs w:val="24"/>
          <w:u w:val="none"/>
        </w:rPr>
      </w:pPr>
      <w:r w:rsidRPr="00E16247">
        <w:rPr>
          <w:rFonts w:cs="Times New Roman"/>
          <w:sz w:val="24"/>
          <w:szCs w:val="24"/>
        </w:rPr>
        <w:br w:type="page"/>
      </w:r>
      <w:bookmarkStart w:id="3" w:name="_Toc427237446"/>
      <w:r w:rsidR="00DE1ACB" w:rsidRPr="00E16247">
        <w:rPr>
          <w:rFonts w:cs="Times New Roman"/>
          <w:sz w:val="24"/>
          <w:szCs w:val="24"/>
          <w:u w:val="none"/>
        </w:rPr>
        <w:lastRenderedPageBreak/>
        <w:t>ANEXO V</w:t>
      </w:r>
    </w:p>
    <w:p w:rsidR="004B0450" w:rsidRPr="00E16247" w:rsidRDefault="00DE1ACB" w:rsidP="006E0575">
      <w:pPr>
        <w:pStyle w:val="Ttulo1"/>
        <w:rPr>
          <w:rFonts w:cs="Times New Roman"/>
          <w:sz w:val="24"/>
          <w:szCs w:val="24"/>
          <w:u w:val="none"/>
        </w:rPr>
      </w:pPr>
      <w:r w:rsidRPr="00E16247">
        <w:rPr>
          <w:rFonts w:cs="Times New Roman"/>
          <w:sz w:val="24"/>
          <w:szCs w:val="24"/>
          <w:u w:val="none"/>
        </w:rPr>
        <w:t>MODELO</w:t>
      </w:r>
      <w:r w:rsidR="008A0789" w:rsidRPr="00E16247">
        <w:rPr>
          <w:rFonts w:cs="Times New Roman"/>
          <w:sz w:val="24"/>
          <w:szCs w:val="24"/>
          <w:u w:val="none"/>
        </w:rPr>
        <w:t xml:space="preserve"> DE </w:t>
      </w:r>
      <w:r w:rsidRPr="00E16247">
        <w:rPr>
          <w:rFonts w:cs="Times New Roman"/>
          <w:sz w:val="24"/>
          <w:szCs w:val="24"/>
          <w:u w:val="none"/>
        </w:rPr>
        <w:t>DECLARAÇÃO REFERENTE À HABILITAÇÃO</w:t>
      </w:r>
      <w:bookmarkEnd w:id="3"/>
    </w:p>
    <w:p w:rsidR="008A0789" w:rsidRPr="00E16247" w:rsidRDefault="00DE1ACB" w:rsidP="006E0575">
      <w:pPr>
        <w:spacing w:line="360" w:lineRule="auto"/>
        <w:jc w:val="center"/>
        <w:rPr>
          <w:rFonts w:cs="Times New Roman"/>
        </w:rPr>
      </w:pPr>
      <w:r w:rsidRPr="00E16247">
        <w:rPr>
          <w:rFonts w:cs="Times New Roman"/>
        </w:rPr>
        <w:t>(EM ATENDIMENTO AO INCISO VII DO</w:t>
      </w:r>
      <w:r w:rsidR="00445BF5" w:rsidRPr="00E16247">
        <w:rPr>
          <w:rFonts w:cs="Times New Roman"/>
        </w:rPr>
        <w:t xml:space="preserve"> ART. 4º DA LEI Nº 10.520/2002)</w:t>
      </w:r>
    </w:p>
    <w:p w:rsidR="008A0789" w:rsidRPr="00E16247" w:rsidRDefault="008A0789" w:rsidP="006E0575">
      <w:pPr>
        <w:autoSpaceDE w:val="0"/>
        <w:autoSpaceDN w:val="0"/>
        <w:adjustRightInd w:val="0"/>
        <w:spacing w:line="360" w:lineRule="auto"/>
        <w:jc w:val="center"/>
        <w:rPr>
          <w:rFonts w:cs="Times New Roman"/>
          <w:bCs/>
        </w:rPr>
      </w:pPr>
      <w:r w:rsidRPr="00E16247">
        <w:rPr>
          <w:rFonts w:cs="Times New Roman"/>
          <w:bCs/>
        </w:rPr>
        <w:t>(Papel Timbrado da Empresa)</w:t>
      </w:r>
    </w:p>
    <w:p w:rsidR="008A0789" w:rsidRPr="00E16247" w:rsidRDefault="008A0789"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rPr>
      </w:pPr>
      <w:r w:rsidRPr="00E16247">
        <w:rPr>
          <w:rFonts w:cs="Times New Roman"/>
        </w:rPr>
        <w:t xml:space="preserve">Declaro para os devidos fins que a empresa _____________________, inscrita no CNPJ sob o nº_______________________, </w:t>
      </w:r>
      <w:r w:rsidRPr="00E16247">
        <w:rPr>
          <w:rFonts w:cs="Times New Roman"/>
          <w:b/>
          <w:bCs/>
        </w:rPr>
        <w:t>cumpre plenamente os requisitos exigidos para sua habilitação</w:t>
      </w:r>
      <w:r w:rsidRPr="00E16247">
        <w:rPr>
          <w:rFonts w:cs="Times New Roman"/>
        </w:rPr>
        <w:t xml:space="preserve">, conforme prescreve o inciso VII, do artigo 4º, da Lei 10.520, de 17 de julho de 2002, referente ao </w:t>
      </w:r>
      <w:r w:rsidRPr="00E16247">
        <w:rPr>
          <w:rFonts w:cs="Times New Roman"/>
          <w:b/>
          <w:bCs/>
        </w:rPr>
        <w:t xml:space="preserve">PREGÃO PRESENCIAL Nº </w:t>
      </w:r>
      <w:r w:rsidR="008A0789" w:rsidRPr="00E16247">
        <w:rPr>
          <w:rFonts w:cs="Times New Roman"/>
          <w:b/>
          <w:bCs/>
        </w:rPr>
        <w:t>____/______</w:t>
      </w:r>
      <w:r w:rsidRPr="00E16247">
        <w:rPr>
          <w:rFonts w:cs="Times New Roman"/>
        </w:rPr>
        <w:t>, estando ciente das penalidades aplicáveis nos casos de descumprimento.</w:t>
      </w: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 xml:space="preserve">Rio de Janeiro </w:t>
      </w:r>
      <w:r w:rsidR="0032330C">
        <w:rPr>
          <w:rFonts w:cs="Times New Roman"/>
        </w:rPr>
        <w:t xml:space="preserve">         de             de 2018</w:t>
      </w: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______________</w:t>
      </w:r>
      <w:r w:rsidR="008A0789" w:rsidRPr="00E16247">
        <w:rPr>
          <w:rFonts w:cs="Times New Roman"/>
        </w:rPr>
        <w:t>____________________</w:t>
      </w: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Assinatura do Re</w:t>
      </w:r>
      <w:r w:rsidR="00445BF5" w:rsidRPr="00E16247">
        <w:rPr>
          <w:rFonts w:cs="Times New Roman"/>
        </w:rPr>
        <w:t>presentante Legal</w:t>
      </w: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r w:rsidRPr="00E16247">
        <w:rPr>
          <w:rFonts w:cs="Times New Roman"/>
          <w:b/>
          <w:bCs/>
        </w:rPr>
        <w:t>OBS.: ESTE DOCUMENTO DEVERÁ SER ENTREGUE NO ATO DO CREDENCIAMENTO, OU SEJA, FORA DOS ENVELOPES.</w:t>
      </w: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445BF5" w:rsidRPr="00E16247" w:rsidRDefault="008A0789" w:rsidP="006E0575">
      <w:pPr>
        <w:pStyle w:val="Ttulo1"/>
        <w:rPr>
          <w:rFonts w:cs="Times New Roman"/>
          <w:sz w:val="24"/>
          <w:szCs w:val="24"/>
          <w:u w:val="none"/>
        </w:rPr>
      </w:pPr>
      <w:r w:rsidRPr="00E16247">
        <w:rPr>
          <w:rFonts w:cs="Times New Roman"/>
          <w:sz w:val="24"/>
          <w:szCs w:val="24"/>
        </w:rPr>
        <w:br w:type="page"/>
      </w:r>
      <w:bookmarkStart w:id="4" w:name="_Toc427237447"/>
      <w:r w:rsidR="00DE1ACB" w:rsidRPr="00E16247">
        <w:rPr>
          <w:rFonts w:cs="Times New Roman"/>
          <w:sz w:val="24"/>
          <w:szCs w:val="24"/>
          <w:u w:val="none"/>
        </w:rPr>
        <w:lastRenderedPageBreak/>
        <w:t>ANEXO VI</w:t>
      </w:r>
    </w:p>
    <w:p w:rsidR="004B0450" w:rsidRPr="00E16247" w:rsidRDefault="00DE1ACB" w:rsidP="006E0575">
      <w:pPr>
        <w:pStyle w:val="Ttulo1"/>
        <w:rPr>
          <w:rFonts w:cs="Times New Roman"/>
          <w:sz w:val="24"/>
          <w:szCs w:val="24"/>
          <w:u w:val="none"/>
        </w:rPr>
      </w:pPr>
      <w:r w:rsidRPr="00E16247">
        <w:rPr>
          <w:rFonts w:cs="Times New Roman"/>
          <w:sz w:val="24"/>
          <w:szCs w:val="24"/>
          <w:u w:val="none"/>
        </w:rPr>
        <w:t>MODELO</w:t>
      </w:r>
      <w:r w:rsidR="008A0789" w:rsidRPr="00E16247">
        <w:rPr>
          <w:rFonts w:cs="Times New Roman"/>
          <w:sz w:val="24"/>
          <w:szCs w:val="24"/>
          <w:u w:val="none"/>
        </w:rPr>
        <w:t xml:space="preserve"> DE </w:t>
      </w:r>
      <w:r w:rsidRPr="00E16247">
        <w:rPr>
          <w:rFonts w:cs="Times New Roman"/>
          <w:sz w:val="24"/>
          <w:szCs w:val="24"/>
          <w:u w:val="none"/>
        </w:rPr>
        <w:t xml:space="preserve">DECLARAÇÃO </w:t>
      </w:r>
      <w:r w:rsidR="004B0450" w:rsidRPr="00E16247">
        <w:rPr>
          <w:rFonts w:cs="Times New Roman"/>
          <w:sz w:val="24"/>
          <w:szCs w:val="24"/>
          <w:u w:val="none"/>
        </w:rPr>
        <w:t>ART. 7º,</w:t>
      </w:r>
      <w:r w:rsidRPr="00E16247">
        <w:rPr>
          <w:rFonts w:cs="Times New Roman"/>
          <w:sz w:val="24"/>
          <w:szCs w:val="24"/>
          <w:u w:val="none"/>
        </w:rPr>
        <w:t xml:space="preserve"> XXXIII, DA C</w:t>
      </w:r>
      <w:r w:rsidR="004B0450" w:rsidRPr="00E16247">
        <w:rPr>
          <w:rFonts w:cs="Times New Roman"/>
          <w:sz w:val="24"/>
          <w:szCs w:val="24"/>
          <w:u w:val="none"/>
        </w:rPr>
        <w:t>RFB</w:t>
      </w:r>
      <w:bookmarkEnd w:id="4"/>
    </w:p>
    <w:p w:rsidR="00DE1ACB" w:rsidRPr="00E16247" w:rsidRDefault="004B0450" w:rsidP="006E0575">
      <w:pPr>
        <w:spacing w:line="360" w:lineRule="auto"/>
        <w:jc w:val="center"/>
        <w:rPr>
          <w:rFonts w:cs="Times New Roman"/>
        </w:rPr>
      </w:pPr>
      <w:r w:rsidRPr="00E16247">
        <w:rPr>
          <w:rFonts w:cs="Times New Roman"/>
        </w:rPr>
        <w:t>(</w:t>
      </w:r>
      <w:r w:rsidR="00DE1ACB" w:rsidRPr="00E16247">
        <w:rPr>
          <w:rFonts w:cs="Times New Roman"/>
        </w:rPr>
        <w:t>EM ATENDIMENTO AO ART. 27, INCISO V, DA</w:t>
      </w:r>
      <w:r w:rsidR="008A0789" w:rsidRPr="00E16247">
        <w:rPr>
          <w:rFonts w:cs="Times New Roman"/>
        </w:rPr>
        <w:t xml:space="preserve"> </w:t>
      </w:r>
      <w:r w:rsidR="00DE1ACB" w:rsidRPr="00E16247">
        <w:rPr>
          <w:rFonts w:cs="Times New Roman"/>
        </w:rPr>
        <w:t>LEI Nº 8.666/93 E ART. 7º, INCISO XXXIII, DA C</w:t>
      </w:r>
      <w:r w:rsidRPr="00E16247">
        <w:rPr>
          <w:rFonts w:cs="Times New Roman"/>
        </w:rPr>
        <w:t>RFB)</w:t>
      </w:r>
    </w:p>
    <w:p w:rsidR="008A0789" w:rsidRPr="00E16247" w:rsidRDefault="008A0789" w:rsidP="006E0575">
      <w:pPr>
        <w:autoSpaceDE w:val="0"/>
        <w:autoSpaceDN w:val="0"/>
        <w:adjustRightInd w:val="0"/>
        <w:spacing w:line="360" w:lineRule="auto"/>
        <w:jc w:val="center"/>
        <w:rPr>
          <w:rFonts w:cs="Times New Roman"/>
          <w:bCs/>
        </w:rPr>
      </w:pPr>
      <w:r w:rsidRPr="00E16247">
        <w:rPr>
          <w:rFonts w:cs="Times New Roman"/>
          <w:bCs/>
        </w:rPr>
        <w:t>(Papel Timbrado da Empresa)</w:t>
      </w:r>
    </w:p>
    <w:p w:rsidR="008A0789" w:rsidRPr="00E16247" w:rsidRDefault="008A0789"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445BF5" w:rsidP="006E0575">
      <w:pPr>
        <w:autoSpaceDE w:val="0"/>
        <w:autoSpaceDN w:val="0"/>
        <w:adjustRightInd w:val="0"/>
        <w:spacing w:line="360" w:lineRule="auto"/>
        <w:jc w:val="both"/>
        <w:rPr>
          <w:rFonts w:cs="Times New Roman"/>
        </w:rPr>
      </w:pPr>
      <w:r w:rsidRPr="00E16247">
        <w:rPr>
          <w:rFonts w:cs="Times New Roman"/>
        </w:rPr>
        <w:t xml:space="preserve">A </w:t>
      </w:r>
      <w:r w:rsidR="00497A0A" w:rsidRPr="00E16247">
        <w:rPr>
          <w:rFonts w:cs="Times New Roman"/>
        </w:rPr>
        <w:t>empresa</w:t>
      </w:r>
      <w:r w:rsidR="00DE1ACB" w:rsidRPr="00E16247">
        <w:rPr>
          <w:rFonts w:cs="Times New Roman"/>
        </w:rPr>
        <w:t xml:space="preserve">____________________________, inscrita no CNPJ sob o nº______________________, por intermédio do seu representante legal o(a) Sr(a) ______________________, portador(a) da Carteira de Identidade nº __________  e CPF sob nº ______________________, </w:t>
      </w:r>
      <w:r w:rsidR="00DE1ACB" w:rsidRPr="00E16247">
        <w:rPr>
          <w:rFonts w:cs="Times New Roman"/>
          <w:b/>
          <w:bCs/>
        </w:rPr>
        <w:t xml:space="preserve">DECLARA </w:t>
      </w:r>
      <w:r w:rsidR="00DE1ACB" w:rsidRPr="00E16247">
        <w:rPr>
          <w:rFonts w:cs="Times New Roman"/>
        </w:rPr>
        <w:t xml:space="preserve">para fins do disposto no inciso V, do artigo 27, da Lei 8.666/93, acrescido pela Lei 9.854/99, que </w:t>
      </w:r>
      <w:r w:rsidR="00DE1ACB" w:rsidRPr="00E16247">
        <w:rPr>
          <w:rFonts w:cs="Times New Roman"/>
          <w:b/>
          <w:bCs/>
        </w:rPr>
        <w:t>não emprega menor de 18 (dezoito) anos em trabalho noturno, perigoso ou insalubre, e não emprega menor de 16 (dezesseis)</w:t>
      </w:r>
      <w:r w:rsidR="00DE1ACB" w:rsidRPr="00E16247">
        <w:rPr>
          <w:rFonts w:cs="Times New Roman"/>
        </w:rPr>
        <w:t>.</w:t>
      </w: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rPr>
      </w:pPr>
      <w:r w:rsidRPr="00E16247">
        <w:rPr>
          <w:rFonts w:cs="Times New Roman"/>
          <w:b/>
          <w:bCs/>
        </w:rPr>
        <w:t xml:space="preserve">Ressalva: </w:t>
      </w:r>
      <w:r w:rsidRPr="00E16247">
        <w:rPr>
          <w:rFonts w:cs="Times New Roman"/>
        </w:rPr>
        <w:t>emprega menor, a partir de 14 (quatorze) anos, na condição de aprendiz.</w:t>
      </w: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Rio de Janei</w:t>
      </w:r>
      <w:r w:rsidR="0032330C">
        <w:rPr>
          <w:rFonts w:cs="Times New Roman"/>
        </w:rPr>
        <w:t>ro,      de             de 2018</w:t>
      </w: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_______________</w:t>
      </w:r>
      <w:r w:rsidR="00497A0A" w:rsidRPr="00E16247">
        <w:rPr>
          <w:rFonts w:cs="Times New Roman"/>
        </w:rPr>
        <w:t>__________________</w:t>
      </w: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Assinatura do Representante Legal</w:t>
      </w: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b/>
          <w:bCs/>
        </w:rPr>
      </w:pPr>
    </w:p>
    <w:p w:rsidR="00445BF5" w:rsidRPr="00E16247" w:rsidRDefault="00497A0A" w:rsidP="006E0575">
      <w:pPr>
        <w:pStyle w:val="Ttulo1"/>
        <w:rPr>
          <w:rFonts w:cs="Times New Roman"/>
          <w:sz w:val="24"/>
          <w:szCs w:val="24"/>
          <w:u w:val="none"/>
        </w:rPr>
      </w:pPr>
      <w:r w:rsidRPr="00E16247">
        <w:rPr>
          <w:rFonts w:cs="Times New Roman"/>
          <w:sz w:val="24"/>
          <w:szCs w:val="24"/>
        </w:rPr>
        <w:br w:type="page"/>
      </w:r>
      <w:bookmarkStart w:id="5" w:name="_Toc427237448"/>
      <w:r w:rsidR="00DE1ACB" w:rsidRPr="00E16247">
        <w:rPr>
          <w:rFonts w:cs="Times New Roman"/>
          <w:sz w:val="24"/>
          <w:szCs w:val="24"/>
          <w:u w:val="none"/>
        </w:rPr>
        <w:lastRenderedPageBreak/>
        <w:t>ANEXO VII</w:t>
      </w:r>
    </w:p>
    <w:p w:rsidR="004B0450" w:rsidRPr="00E16247" w:rsidRDefault="00DE1ACB" w:rsidP="006E0575">
      <w:pPr>
        <w:pStyle w:val="Ttulo1"/>
        <w:rPr>
          <w:rFonts w:cs="Times New Roman"/>
          <w:sz w:val="24"/>
          <w:szCs w:val="24"/>
          <w:u w:val="none"/>
        </w:rPr>
      </w:pPr>
      <w:r w:rsidRPr="00E16247">
        <w:rPr>
          <w:rFonts w:cs="Times New Roman"/>
          <w:sz w:val="24"/>
          <w:szCs w:val="24"/>
          <w:u w:val="none"/>
        </w:rPr>
        <w:t>MODELO</w:t>
      </w:r>
      <w:r w:rsidR="00497A0A" w:rsidRPr="00E16247">
        <w:rPr>
          <w:rFonts w:cs="Times New Roman"/>
          <w:sz w:val="24"/>
          <w:szCs w:val="24"/>
          <w:u w:val="none"/>
        </w:rPr>
        <w:t xml:space="preserve"> DE </w:t>
      </w:r>
      <w:r w:rsidRPr="00E16247">
        <w:rPr>
          <w:rFonts w:cs="Times New Roman"/>
          <w:sz w:val="24"/>
          <w:szCs w:val="24"/>
          <w:u w:val="none"/>
        </w:rPr>
        <w:t xml:space="preserve">DECLARAÇÃO </w:t>
      </w:r>
      <w:r w:rsidR="004B0450" w:rsidRPr="00E16247">
        <w:rPr>
          <w:rFonts w:cs="Times New Roman"/>
          <w:sz w:val="24"/>
          <w:szCs w:val="24"/>
          <w:u w:val="none"/>
        </w:rPr>
        <w:t>DE IDONEIDADE</w:t>
      </w:r>
      <w:bookmarkEnd w:id="5"/>
    </w:p>
    <w:p w:rsidR="00497A0A" w:rsidRPr="00E16247" w:rsidRDefault="004B0450" w:rsidP="006E0575">
      <w:pPr>
        <w:spacing w:line="360" w:lineRule="auto"/>
        <w:jc w:val="center"/>
        <w:rPr>
          <w:rFonts w:cs="Times New Roman"/>
        </w:rPr>
      </w:pPr>
      <w:r w:rsidRPr="00E16247">
        <w:rPr>
          <w:rFonts w:cs="Times New Roman"/>
        </w:rPr>
        <w:t>(EM</w:t>
      </w:r>
      <w:r w:rsidR="00DE1ACB" w:rsidRPr="00E16247">
        <w:rPr>
          <w:rFonts w:cs="Times New Roman"/>
        </w:rPr>
        <w:t xml:space="preserve"> CUMPRIMENTO DO ARTIGO 32, § 2º DA LEI Nº 8.666/93</w:t>
      </w:r>
      <w:r w:rsidRPr="00E16247">
        <w:rPr>
          <w:rFonts w:cs="Times New Roman"/>
        </w:rPr>
        <w:t>)</w:t>
      </w:r>
    </w:p>
    <w:p w:rsidR="00497A0A" w:rsidRPr="00E16247" w:rsidRDefault="00497A0A" w:rsidP="006E0575">
      <w:pPr>
        <w:autoSpaceDE w:val="0"/>
        <w:autoSpaceDN w:val="0"/>
        <w:adjustRightInd w:val="0"/>
        <w:spacing w:line="360" w:lineRule="auto"/>
        <w:jc w:val="center"/>
        <w:rPr>
          <w:rFonts w:cs="Times New Roman"/>
          <w:bCs/>
        </w:rPr>
      </w:pPr>
      <w:r w:rsidRPr="00E16247">
        <w:rPr>
          <w:rFonts w:cs="Times New Roman"/>
          <w:bCs/>
        </w:rPr>
        <w:t>(Papel Timbrado da Empresa)</w:t>
      </w:r>
    </w:p>
    <w:p w:rsidR="00497A0A" w:rsidRPr="00E16247" w:rsidRDefault="00497A0A" w:rsidP="006E0575">
      <w:pPr>
        <w:autoSpaceDE w:val="0"/>
        <w:autoSpaceDN w:val="0"/>
        <w:adjustRightInd w:val="0"/>
        <w:spacing w:line="360" w:lineRule="auto"/>
        <w:jc w:val="both"/>
        <w:rPr>
          <w:rFonts w:cs="Times New Roman"/>
          <w:b/>
          <w:bCs/>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497A0A" w:rsidP="006E0575">
      <w:pPr>
        <w:autoSpaceDE w:val="0"/>
        <w:autoSpaceDN w:val="0"/>
        <w:adjustRightInd w:val="0"/>
        <w:spacing w:line="360" w:lineRule="auto"/>
        <w:jc w:val="both"/>
        <w:rPr>
          <w:rFonts w:cs="Times New Roman"/>
        </w:rPr>
      </w:pPr>
      <w:r w:rsidRPr="00E16247">
        <w:rPr>
          <w:rFonts w:cs="Times New Roman"/>
        </w:rPr>
        <w:t xml:space="preserve">A empresa </w:t>
      </w:r>
      <w:r w:rsidR="00DE1ACB" w:rsidRPr="00E16247">
        <w:rPr>
          <w:rFonts w:cs="Times New Roman"/>
        </w:rPr>
        <w:t>________________________________, inscrita no CNPJ sob o nº _______________________, DECLARA, sob as penas da lei, para fins do disposto no artigo 32, § 2º da Lei nº 8.666/93, por intermédio do seu representante legal, abaixo assinado, que não se encontra declarada inidônea para licitar ou contratar com órgãos da Administração Pública Federal, Estadual, Municipal e do Distrito Federal, bem como inexiste fato superveniente impeditivo de sua habilitação.</w:t>
      </w: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both"/>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Rio de Janeiro</w:t>
      </w:r>
      <w:r w:rsidR="0032330C">
        <w:rPr>
          <w:rFonts w:cs="Times New Roman"/>
        </w:rPr>
        <w:t>,       de              de 2018</w:t>
      </w: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p>
    <w:p w:rsidR="00DE1ACB" w:rsidRPr="00E16247" w:rsidRDefault="00DE1ACB" w:rsidP="006E0575">
      <w:pPr>
        <w:autoSpaceDE w:val="0"/>
        <w:autoSpaceDN w:val="0"/>
        <w:adjustRightInd w:val="0"/>
        <w:spacing w:line="360" w:lineRule="auto"/>
        <w:jc w:val="center"/>
        <w:rPr>
          <w:rFonts w:cs="Times New Roman"/>
        </w:rPr>
      </w:pPr>
      <w:r w:rsidRPr="00E16247">
        <w:rPr>
          <w:rFonts w:cs="Times New Roman"/>
        </w:rPr>
        <w:t>______________________</w:t>
      </w:r>
      <w:r w:rsidR="00497A0A" w:rsidRPr="00E16247">
        <w:rPr>
          <w:rFonts w:cs="Times New Roman"/>
        </w:rPr>
        <w:t>_________________</w:t>
      </w:r>
    </w:p>
    <w:p w:rsidR="00DE1ACB" w:rsidRPr="00E16247" w:rsidRDefault="00DE1ACB" w:rsidP="006E0575">
      <w:pPr>
        <w:autoSpaceDE w:val="0"/>
        <w:autoSpaceDN w:val="0"/>
        <w:adjustRightInd w:val="0"/>
        <w:spacing w:line="360" w:lineRule="auto"/>
        <w:jc w:val="center"/>
        <w:rPr>
          <w:rFonts w:cs="Times New Roman"/>
          <w:b/>
          <w:bCs/>
        </w:rPr>
      </w:pPr>
      <w:r w:rsidRPr="00E16247">
        <w:rPr>
          <w:rFonts w:cs="Times New Roman"/>
        </w:rPr>
        <w:t>(Assinatura do representante legal)</w:t>
      </w:r>
    </w:p>
    <w:p w:rsidR="00DE1ACB" w:rsidRPr="00E16247" w:rsidRDefault="00DE1ACB" w:rsidP="006E0575">
      <w:pPr>
        <w:autoSpaceDE w:val="0"/>
        <w:autoSpaceDN w:val="0"/>
        <w:adjustRightInd w:val="0"/>
        <w:spacing w:line="360" w:lineRule="auto"/>
        <w:ind w:right="-142"/>
        <w:jc w:val="center"/>
        <w:rPr>
          <w:rFonts w:cs="Times New Roman"/>
          <w:b/>
          <w:bCs/>
        </w:rPr>
      </w:pPr>
    </w:p>
    <w:p w:rsidR="00DE1ACB" w:rsidRPr="00E16247" w:rsidRDefault="00DE1ACB" w:rsidP="006E0575">
      <w:pPr>
        <w:autoSpaceDE w:val="0"/>
        <w:autoSpaceDN w:val="0"/>
        <w:adjustRightInd w:val="0"/>
        <w:spacing w:line="360" w:lineRule="auto"/>
        <w:ind w:right="-142"/>
        <w:jc w:val="center"/>
        <w:rPr>
          <w:rFonts w:cs="Times New Roman"/>
          <w:b/>
          <w:bCs/>
        </w:rPr>
      </w:pPr>
    </w:p>
    <w:p w:rsidR="00DE1ACB" w:rsidRPr="00E16247" w:rsidRDefault="00DE1ACB" w:rsidP="006E0575">
      <w:pPr>
        <w:autoSpaceDE w:val="0"/>
        <w:autoSpaceDN w:val="0"/>
        <w:adjustRightInd w:val="0"/>
        <w:spacing w:line="360" w:lineRule="auto"/>
        <w:ind w:right="-142"/>
        <w:jc w:val="both"/>
        <w:rPr>
          <w:rFonts w:cs="Times New Roman"/>
          <w:b/>
          <w:bCs/>
        </w:rPr>
      </w:pPr>
    </w:p>
    <w:p w:rsidR="00DE1ACB" w:rsidRPr="00E16247" w:rsidRDefault="00DE1ACB" w:rsidP="006E0575">
      <w:pPr>
        <w:autoSpaceDE w:val="0"/>
        <w:autoSpaceDN w:val="0"/>
        <w:adjustRightInd w:val="0"/>
        <w:spacing w:line="360" w:lineRule="auto"/>
        <w:ind w:right="-142"/>
        <w:jc w:val="both"/>
        <w:rPr>
          <w:rFonts w:cs="Times New Roman"/>
          <w:b/>
          <w:bCs/>
        </w:rPr>
      </w:pPr>
    </w:p>
    <w:p w:rsidR="00DE1ACB" w:rsidRPr="00E16247" w:rsidRDefault="00497A0A" w:rsidP="006E0575">
      <w:pPr>
        <w:pStyle w:val="Ttulo1"/>
        <w:jc w:val="both"/>
        <w:rPr>
          <w:rFonts w:cs="Times New Roman"/>
          <w:b w:val="0"/>
          <w:bCs/>
          <w:sz w:val="24"/>
          <w:szCs w:val="24"/>
        </w:rPr>
      </w:pPr>
      <w:r w:rsidRPr="00E16247">
        <w:rPr>
          <w:rFonts w:cs="Times New Roman"/>
          <w:sz w:val="24"/>
          <w:szCs w:val="24"/>
        </w:rPr>
        <w:br w:type="page"/>
      </w:r>
    </w:p>
    <w:p w:rsidR="00445BF5" w:rsidRPr="00E16247" w:rsidRDefault="002F5A7C" w:rsidP="006E0575">
      <w:pPr>
        <w:pStyle w:val="Ttulo1"/>
        <w:rPr>
          <w:rFonts w:cs="Times New Roman"/>
          <w:sz w:val="24"/>
          <w:szCs w:val="24"/>
          <w:u w:val="none"/>
        </w:rPr>
      </w:pPr>
      <w:bookmarkStart w:id="6" w:name="_Toc427237450"/>
      <w:r w:rsidRPr="00E16247">
        <w:rPr>
          <w:rFonts w:cs="Times New Roman"/>
          <w:sz w:val="24"/>
          <w:szCs w:val="24"/>
          <w:u w:val="none"/>
        </w:rPr>
        <w:lastRenderedPageBreak/>
        <w:t>ANEXO VIII</w:t>
      </w:r>
    </w:p>
    <w:bookmarkEnd w:id="6"/>
    <w:p w:rsidR="00982E03" w:rsidRPr="00CD6CB5" w:rsidRDefault="00982E03" w:rsidP="00982E03">
      <w:pPr>
        <w:pStyle w:val="Ttulo1"/>
        <w:spacing w:after="120"/>
        <w:rPr>
          <w:rFonts w:cs="Times New Roman"/>
          <w:sz w:val="24"/>
          <w:szCs w:val="24"/>
        </w:rPr>
      </w:pPr>
      <w:r w:rsidRPr="00CD6CB5">
        <w:rPr>
          <w:rFonts w:cs="Times New Roman"/>
          <w:sz w:val="24"/>
          <w:szCs w:val="24"/>
        </w:rPr>
        <w:t>MINUTA DE CONTRATO</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ind w:left="3402"/>
        <w:jc w:val="both"/>
        <w:rPr>
          <w:b/>
        </w:rPr>
      </w:pPr>
      <w:r w:rsidRPr="00CD6CB5">
        <w:rPr>
          <w:b/>
        </w:rPr>
        <w:t xml:space="preserve">CONTRATO DE </w:t>
      </w:r>
      <w:r>
        <w:rPr>
          <w:b/>
        </w:rPr>
        <w:t>PRESTAÇÃO DE SERVIÇOS</w:t>
      </w:r>
      <w:r w:rsidRPr="00CD6CB5">
        <w:rPr>
          <w:b/>
        </w:rPr>
        <w:t xml:space="preserve"> E OUTRAS AVENÇAS QUE ENTRE SI CELEBRAM O CONSELHO REGIONAL DE ENFERMAGEM DO RIO DE JANEIRO/COREN/RJ E A EMPRESA ________________________________  (PROCESSO Nº _____________).</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pPr>
      <w:r w:rsidRPr="00CD6CB5">
        <w:t xml:space="preserve">O </w:t>
      </w:r>
      <w:r w:rsidRPr="00CD6CB5">
        <w:rPr>
          <w:b/>
        </w:rPr>
        <w:t>CONSELHO REGIONAL DE ENFERMAGEM DO RIO DE JANEIRO – COREN-RJ</w:t>
      </w:r>
      <w:r w:rsidRPr="00CD6CB5">
        <w:t xml:space="preserve">, autarquia federal fiscalizadora do exercício profissional de enfermagem no âmbito do Estado do Rio de Janeiro, ex vi da Lei Federal n.º 5.905/73, com sede na Av. Presidente Vargas, n.º 502, 5º andar, Centro, Rio de Janeiro/RJ, CEP: 20.071.000, CNPJ nº 27.149.095/001-66, doravante denominado </w:t>
      </w:r>
      <w:r w:rsidRPr="00CD6CB5">
        <w:rPr>
          <w:b/>
        </w:rPr>
        <w:t>CONTRATANTE</w:t>
      </w:r>
      <w:r w:rsidRPr="00CD6CB5">
        <w:t xml:space="preserve">, representado neste ato por sua Presidente, </w:t>
      </w:r>
      <w:r w:rsidRPr="00CD6CB5">
        <w:rPr>
          <w:b/>
        </w:rPr>
        <w:t xml:space="preserve">Dr.ª </w:t>
      </w:r>
      <w:r w:rsidR="0032330C">
        <w:rPr>
          <w:b/>
        </w:rPr>
        <w:t>(QUALIFICAÇÃO COMPLETA)</w:t>
      </w:r>
      <w:r w:rsidRPr="00CD6CB5">
        <w:t>, e pel</w:t>
      </w:r>
      <w:r w:rsidR="0032330C">
        <w:t>a</w:t>
      </w:r>
      <w:r w:rsidRPr="00CD6CB5">
        <w:t xml:space="preserve"> Primeir</w:t>
      </w:r>
      <w:r w:rsidR="0032330C">
        <w:t>a</w:t>
      </w:r>
      <w:r w:rsidRPr="00CD6CB5">
        <w:t xml:space="preserve"> Tesoureir</w:t>
      </w:r>
      <w:r w:rsidR="0032330C">
        <w:t>a</w:t>
      </w:r>
      <w:r w:rsidRPr="00CD6CB5">
        <w:t xml:space="preserve">, </w:t>
      </w:r>
      <w:r w:rsidRPr="00CD6CB5">
        <w:rPr>
          <w:b/>
        </w:rPr>
        <w:t>Sr.</w:t>
      </w:r>
      <w:r w:rsidR="0032330C">
        <w:rPr>
          <w:b/>
        </w:rPr>
        <w:t>ª</w:t>
      </w:r>
      <w:r w:rsidRPr="00CD6CB5">
        <w:rPr>
          <w:b/>
        </w:rPr>
        <w:t xml:space="preserve"> </w:t>
      </w:r>
      <w:r w:rsidR="0032330C">
        <w:rPr>
          <w:b/>
        </w:rPr>
        <w:t>(QUALIFICAÇÃO COMPLETA)</w:t>
      </w:r>
      <w:r w:rsidRPr="00CD6CB5">
        <w:t>, amb</w:t>
      </w:r>
      <w:r w:rsidR="0032330C">
        <w:t>a</w:t>
      </w:r>
      <w:r w:rsidRPr="00CD6CB5">
        <w:t>s empossad</w:t>
      </w:r>
      <w:r w:rsidR="0032330C">
        <w:t>a</w:t>
      </w:r>
      <w:r w:rsidRPr="00CD6CB5">
        <w:t xml:space="preserve">s pela </w:t>
      </w:r>
      <w:r w:rsidRPr="00CD6CB5">
        <w:rPr>
          <w:b/>
        </w:rPr>
        <w:t xml:space="preserve">Decisão COREN RJ n.º </w:t>
      </w:r>
      <w:r w:rsidR="0032330C">
        <w:rPr>
          <w:b/>
        </w:rPr>
        <w:t>___________</w:t>
      </w:r>
      <w:r w:rsidRPr="00CD6CB5">
        <w:t xml:space="preserve">, doravante denominado </w:t>
      </w:r>
      <w:r w:rsidRPr="00CD6CB5">
        <w:rPr>
          <w:b/>
        </w:rPr>
        <w:t>CONTRATANTE</w:t>
      </w:r>
      <w:r w:rsidRPr="00CD6CB5">
        <w:t>, de outro lado, e a empresa [IDENTIFICAR A EMPRESA], inscrita no CNPJ sob o nº_________________________[CITAR CNPJ], doravante denominada CONTRATADA, neste ato representada  por _____________________________ [IDENTIFICAR E QUALIFICAR O REPRESENTANTE], resolvem celebrar o presente CONTRATO, tendo sua celebração justificada e autorizada nos autos do processo administrativo nº  ______________, e se regerá por toda a legislação aplicável à espécie, especialmente as normas contidas na Lei Federal nº 10.520/2002, no que couber a Lei Federal nº 8.666/1993 e suas alterações e no termo de Referência, que passa a ser parte integrante do presente instrumento, observando-se, ainda, as cláusulas e condições a seguir estabelecidas.</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PRIMEIRA – DO OBJETO</w:t>
      </w:r>
    </w:p>
    <w:p w:rsidR="00982E03" w:rsidRPr="00CD6CB5" w:rsidRDefault="00982E03" w:rsidP="00982E03">
      <w:pPr>
        <w:pStyle w:val="Corpodetexto"/>
        <w:rPr>
          <w:rFonts w:cs="Times New Roman"/>
        </w:rPr>
      </w:pPr>
      <w:r w:rsidRPr="00CD6CB5">
        <w:rPr>
          <w:rFonts w:cs="Times New Roman"/>
        </w:rPr>
        <w:t xml:space="preserve">O presente CONTRATO tem por objeto a </w:t>
      </w:r>
      <w:r>
        <w:rPr>
          <w:rFonts w:cs="Times New Roman"/>
        </w:rPr>
        <w:t>prestação de serviços de planos de saúde coletivo empresarial</w:t>
      </w:r>
      <w:r w:rsidRPr="00D61052">
        <w:rPr>
          <w:rFonts w:cs="Times New Roman"/>
        </w:rPr>
        <w:t>.</w:t>
      </w:r>
    </w:p>
    <w:p w:rsidR="00982E03" w:rsidRPr="00CD6CB5" w:rsidRDefault="00982E03" w:rsidP="00982E03">
      <w:pPr>
        <w:tabs>
          <w:tab w:val="left" w:pos="709"/>
        </w:tabs>
        <w:spacing w:after="120"/>
        <w:jc w:val="both"/>
      </w:pPr>
      <w:r w:rsidRPr="00CD6CB5">
        <w:rPr>
          <w:b/>
        </w:rPr>
        <w:t>PARÁGRAFO ÚNICO.</w:t>
      </w:r>
      <w:r w:rsidRPr="00CD6CB5">
        <w:t xml:space="preserve"> A CONTRATADA, na execução do presente contrato, deverá prestar os serviços conforme as especificações contidas no Termo de Referência, que faz parte do presente contrato.</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 xml:space="preserve">CLÁUSULA SEGUNDA – </w:t>
      </w:r>
      <w:r>
        <w:rPr>
          <w:b/>
        </w:rPr>
        <w:t>DAS ESPECIFICAÇÕES DO OBJETO</w:t>
      </w:r>
    </w:p>
    <w:p w:rsidR="00982E03" w:rsidRPr="00CD6CB5" w:rsidRDefault="00982E03" w:rsidP="00982E03">
      <w:pPr>
        <w:autoSpaceDE w:val="0"/>
        <w:autoSpaceDN w:val="0"/>
        <w:adjustRightInd w:val="0"/>
        <w:spacing w:after="120"/>
        <w:jc w:val="both"/>
      </w:pPr>
      <w:r>
        <w:t>As especificações do serviço estão descritas no Termo de Referência, que é parte integrante deste contrato.</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CLÁUSULA TERCEIRA – DAS OBRIGAÇÕES DO CONTRATANTE</w:t>
      </w:r>
    </w:p>
    <w:p w:rsidR="00982E03" w:rsidRPr="00CD6CB5" w:rsidRDefault="00982E03" w:rsidP="00982E03">
      <w:pPr>
        <w:autoSpaceDE w:val="0"/>
        <w:autoSpaceDN w:val="0"/>
        <w:adjustRightInd w:val="0"/>
        <w:spacing w:after="120"/>
        <w:jc w:val="both"/>
      </w:pPr>
      <w:r w:rsidRPr="00CD6CB5">
        <w:lastRenderedPageBreak/>
        <w:t>Durante a vigência deste CONTRATO o CONTRATANTE obriga-se a cumprir fielmente o estipulado nas CLÁUSULAS deste Instrumento, em especial:</w:t>
      </w:r>
    </w:p>
    <w:p w:rsidR="00982E03" w:rsidRDefault="00982E03" w:rsidP="00DF10AD">
      <w:pPr>
        <w:numPr>
          <w:ilvl w:val="0"/>
          <w:numId w:val="12"/>
        </w:numPr>
        <w:suppressAutoHyphens/>
        <w:autoSpaceDE w:val="0"/>
        <w:autoSpaceDN w:val="0"/>
        <w:adjustRightInd w:val="0"/>
        <w:spacing w:after="120"/>
        <w:jc w:val="both"/>
      </w:pPr>
      <w:r>
        <w:t>Acompanhar e fiscalizar a execução dos serviços, registrar as ocorrências e eventuais deficiências relacionadas com a execução, sob os aspectos quantitativos e qualitativos e comunicar as ocorrências de quaisquer fatos que exijam medidas corretivas por parte da contratada.</w:t>
      </w:r>
    </w:p>
    <w:p w:rsidR="00982E03" w:rsidRDefault="00982E03" w:rsidP="00DF10AD">
      <w:pPr>
        <w:numPr>
          <w:ilvl w:val="0"/>
          <w:numId w:val="12"/>
        </w:numPr>
        <w:suppressAutoHyphens/>
        <w:autoSpaceDE w:val="0"/>
        <w:autoSpaceDN w:val="0"/>
        <w:adjustRightInd w:val="0"/>
        <w:spacing w:after="120"/>
        <w:jc w:val="both"/>
      </w:pPr>
      <w:r>
        <w:t>Rejeitar no todo ou em parte, os serviços executados em desacordo com as obrigações assumidas pelo licitante vencedor, no prazo máximo de 5 (cinco) dias úteis, contados do recebimento da nota fiscal.</w:t>
      </w:r>
    </w:p>
    <w:p w:rsidR="00982E03" w:rsidRDefault="00982E03" w:rsidP="00DF10AD">
      <w:pPr>
        <w:numPr>
          <w:ilvl w:val="0"/>
          <w:numId w:val="12"/>
        </w:numPr>
        <w:suppressAutoHyphens/>
        <w:autoSpaceDE w:val="0"/>
        <w:autoSpaceDN w:val="0"/>
        <w:adjustRightInd w:val="0"/>
        <w:spacing w:after="120"/>
        <w:jc w:val="both"/>
      </w:pPr>
      <w:r>
        <w:t>Atestar o recebimento dos serviços contratados mensalmente, após verificação das especificações pela área de Gestão de Pessoas, rejeitando o que não estiver de acordo por meio de notificação à contratada.</w:t>
      </w:r>
    </w:p>
    <w:p w:rsidR="00982E03" w:rsidRDefault="00982E03" w:rsidP="00DF10AD">
      <w:pPr>
        <w:numPr>
          <w:ilvl w:val="0"/>
          <w:numId w:val="12"/>
        </w:numPr>
        <w:suppressAutoHyphens/>
        <w:autoSpaceDE w:val="0"/>
        <w:autoSpaceDN w:val="0"/>
        <w:adjustRightInd w:val="0"/>
        <w:spacing w:after="120"/>
        <w:jc w:val="both"/>
      </w:pPr>
      <w:r>
        <w:t>Efetuar os pagamentos à contratada na forma e nos prazos previstos no edital e instrumento contratual, após o cumprimento das formalidades legais.</w:t>
      </w:r>
    </w:p>
    <w:p w:rsidR="00982E03" w:rsidRDefault="00982E03" w:rsidP="00DF10AD">
      <w:pPr>
        <w:numPr>
          <w:ilvl w:val="0"/>
          <w:numId w:val="12"/>
        </w:numPr>
        <w:suppressAutoHyphens/>
        <w:autoSpaceDE w:val="0"/>
        <w:autoSpaceDN w:val="0"/>
        <w:adjustRightInd w:val="0"/>
        <w:spacing w:after="120"/>
        <w:jc w:val="both"/>
      </w:pPr>
      <w:r>
        <w:t>Fornecer a contratada os documentos, informações e demais elementos que possuir necessários à boa execução do presente contrato.</w:t>
      </w:r>
    </w:p>
    <w:p w:rsidR="00982E03" w:rsidRDefault="00982E03" w:rsidP="00DF10AD">
      <w:pPr>
        <w:numPr>
          <w:ilvl w:val="0"/>
          <w:numId w:val="12"/>
        </w:numPr>
        <w:suppressAutoHyphens/>
        <w:autoSpaceDE w:val="0"/>
        <w:autoSpaceDN w:val="0"/>
        <w:adjustRightInd w:val="0"/>
        <w:spacing w:after="120"/>
        <w:jc w:val="both"/>
      </w:pPr>
      <w:r>
        <w:t>Designar fiscal para acompanhamento e fiscalização do contrato porventura resultante deste projeto básico, que deverá acompanhar a execução do mesmo.</w:t>
      </w:r>
    </w:p>
    <w:p w:rsidR="00982E03" w:rsidRDefault="00982E03" w:rsidP="00DF10AD">
      <w:pPr>
        <w:numPr>
          <w:ilvl w:val="0"/>
          <w:numId w:val="12"/>
        </w:numPr>
        <w:suppressAutoHyphens/>
        <w:autoSpaceDE w:val="0"/>
        <w:autoSpaceDN w:val="0"/>
        <w:adjustRightInd w:val="0"/>
        <w:spacing w:after="120"/>
        <w:jc w:val="both"/>
      </w:pPr>
      <w:r>
        <w:t>Providenciar a publicação, no Diário Oficial da União, do extrato deste contrato, até vinte (20) dias contados da data de sua assinatura.</w:t>
      </w:r>
    </w:p>
    <w:p w:rsidR="00982E03" w:rsidRPr="00CD6CB5" w:rsidRDefault="00982E03" w:rsidP="00982E03">
      <w:pPr>
        <w:autoSpaceDE w:val="0"/>
        <w:autoSpaceDN w:val="0"/>
        <w:adjustRightInd w:val="0"/>
        <w:spacing w:after="120"/>
        <w:jc w:val="both"/>
      </w:pPr>
      <w:r w:rsidRPr="00CD6CB5">
        <w:rPr>
          <w:b/>
        </w:rPr>
        <w:t>PARÁGRAFO ÚNICO</w:t>
      </w:r>
      <w:r w:rsidRPr="00CD6CB5">
        <w:t>. As atribuições do Fiscal do Contrato, devidamente designado para este fim, além daquelas naturalmente inerentes ao encargo, encontram-se descritas no Termo de Referência.</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 xml:space="preserve">CLÁUSULA QUARTA – DAS OBRIGAÇÕES DA CONTRATADA </w:t>
      </w:r>
    </w:p>
    <w:p w:rsidR="00982E03" w:rsidRPr="00CD6CB5" w:rsidRDefault="00982E03" w:rsidP="00982E03">
      <w:pPr>
        <w:autoSpaceDE w:val="0"/>
        <w:autoSpaceDN w:val="0"/>
        <w:adjustRightInd w:val="0"/>
        <w:spacing w:after="120"/>
        <w:jc w:val="both"/>
      </w:pPr>
      <w:r w:rsidRPr="00CD6CB5">
        <w:t>Durante a vigência deste CONTRATO a CONTRATADA obriga-se a cumprir fielmente o estipulado nas CLÁUSULAS deste Instrumento, em especial:</w:t>
      </w:r>
    </w:p>
    <w:p w:rsidR="00982E03" w:rsidRDefault="00982E03" w:rsidP="00DF10AD">
      <w:pPr>
        <w:numPr>
          <w:ilvl w:val="0"/>
          <w:numId w:val="13"/>
        </w:numPr>
        <w:suppressAutoHyphens/>
        <w:autoSpaceDE w:val="0"/>
        <w:autoSpaceDN w:val="0"/>
        <w:adjustRightInd w:val="0"/>
        <w:spacing w:after="120"/>
        <w:jc w:val="both"/>
      </w:pPr>
      <w:r>
        <w:t>Prestar todos os esclarecimentos que lhe forem solicitados pelo contratante, atendendo prontamente as recomendações e/ou reclamações.</w:t>
      </w:r>
    </w:p>
    <w:p w:rsidR="00982E03" w:rsidRDefault="00982E03" w:rsidP="00DF10AD">
      <w:pPr>
        <w:numPr>
          <w:ilvl w:val="0"/>
          <w:numId w:val="13"/>
        </w:numPr>
        <w:suppressAutoHyphens/>
        <w:autoSpaceDE w:val="0"/>
        <w:autoSpaceDN w:val="0"/>
        <w:adjustRightInd w:val="0"/>
        <w:spacing w:after="120"/>
        <w:jc w:val="both"/>
      </w:pPr>
      <w:r>
        <w:t>Executar os serviços de acordo com o especificado no presente projeto básico, atendendo as definições do fiscal do contrato.</w:t>
      </w:r>
    </w:p>
    <w:p w:rsidR="00982E03" w:rsidRDefault="00982E03" w:rsidP="00DF10AD">
      <w:pPr>
        <w:numPr>
          <w:ilvl w:val="0"/>
          <w:numId w:val="13"/>
        </w:numPr>
        <w:suppressAutoHyphens/>
        <w:autoSpaceDE w:val="0"/>
        <w:autoSpaceDN w:val="0"/>
        <w:adjustRightInd w:val="0"/>
        <w:spacing w:after="120"/>
        <w:jc w:val="both"/>
      </w:pPr>
      <w:r>
        <w:t>Realizar os serviços por intermédio de profissionais devidamente especializados e qualificados.</w:t>
      </w:r>
    </w:p>
    <w:p w:rsidR="00982E03" w:rsidRDefault="00982E03" w:rsidP="00DF10AD">
      <w:pPr>
        <w:numPr>
          <w:ilvl w:val="0"/>
          <w:numId w:val="13"/>
        </w:numPr>
        <w:suppressAutoHyphens/>
        <w:autoSpaceDE w:val="0"/>
        <w:autoSpaceDN w:val="0"/>
        <w:adjustRightInd w:val="0"/>
        <w:spacing w:after="120"/>
        <w:jc w:val="both"/>
      </w:pPr>
      <w:r>
        <w:t>Comunicar, por escrito, quando verificar condições inadequadas para a execução dos serviços ou a iminência de fatos que possam prejudicá-los, bem como eventual atraso ou paralisação dos serviços, neste caso, apresentando justificativas que serão objeto de apreciação pelo contratante.</w:t>
      </w:r>
    </w:p>
    <w:p w:rsidR="00982E03" w:rsidRDefault="00982E03" w:rsidP="00DF10AD">
      <w:pPr>
        <w:numPr>
          <w:ilvl w:val="0"/>
          <w:numId w:val="13"/>
        </w:numPr>
        <w:suppressAutoHyphens/>
        <w:autoSpaceDE w:val="0"/>
        <w:autoSpaceDN w:val="0"/>
        <w:adjustRightInd w:val="0"/>
        <w:spacing w:after="120"/>
        <w:jc w:val="both"/>
      </w:pPr>
      <w:r>
        <w:t>Substituir e/ou corrigir os serviços não aceitos pelo contratante, sempre que necessário nos prazos previstos na legislação vigente.</w:t>
      </w:r>
    </w:p>
    <w:p w:rsidR="00982E03" w:rsidRDefault="00982E03" w:rsidP="00DF10AD">
      <w:pPr>
        <w:numPr>
          <w:ilvl w:val="0"/>
          <w:numId w:val="13"/>
        </w:numPr>
        <w:suppressAutoHyphens/>
        <w:autoSpaceDE w:val="0"/>
        <w:autoSpaceDN w:val="0"/>
        <w:adjustRightInd w:val="0"/>
        <w:spacing w:after="120"/>
        <w:jc w:val="both"/>
      </w:pPr>
      <w:r>
        <w:lastRenderedPageBreak/>
        <w:t>Não divulgar, copiar, nem reproduzir no todo ou em parte os documentos e informações inclusos no objeto da presente contratação, ficando a contratada sujeita às punições dispostas em lei.</w:t>
      </w:r>
    </w:p>
    <w:p w:rsidR="00982E03" w:rsidRDefault="00982E03" w:rsidP="00DF10AD">
      <w:pPr>
        <w:numPr>
          <w:ilvl w:val="0"/>
          <w:numId w:val="13"/>
        </w:numPr>
        <w:suppressAutoHyphens/>
        <w:autoSpaceDE w:val="0"/>
        <w:autoSpaceDN w:val="0"/>
        <w:adjustRightInd w:val="0"/>
        <w:spacing w:after="120"/>
        <w:jc w:val="both"/>
      </w:pPr>
      <w:r>
        <w:t>Comprovar através de documento emitido pelo órgão fiscalizador ANS (Agência Nacional de Saúde Suplementar) de que está habilitada como operadora de Planos de Saúde/Seguro de Saúde, na data da publicação do Edital.</w:t>
      </w:r>
    </w:p>
    <w:p w:rsidR="00982E03" w:rsidRDefault="00982E03" w:rsidP="00DF10AD">
      <w:pPr>
        <w:numPr>
          <w:ilvl w:val="0"/>
          <w:numId w:val="13"/>
        </w:numPr>
        <w:suppressAutoHyphens/>
        <w:autoSpaceDE w:val="0"/>
        <w:autoSpaceDN w:val="0"/>
        <w:adjustRightInd w:val="0"/>
        <w:spacing w:after="120"/>
        <w:jc w:val="both"/>
      </w:pPr>
      <w:r>
        <w:t>Comprovar inscrição da operadora no Conselho Regional de Medicina do Estado do Rio de Janeiro, com indicação do seu responsável técnico.</w:t>
      </w:r>
    </w:p>
    <w:p w:rsidR="00982E03" w:rsidRDefault="00982E03" w:rsidP="00DF10AD">
      <w:pPr>
        <w:numPr>
          <w:ilvl w:val="0"/>
          <w:numId w:val="13"/>
        </w:numPr>
        <w:suppressAutoHyphens/>
        <w:autoSpaceDE w:val="0"/>
        <w:autoSpaceDN w:val="0"/>
        <w:adjustRightInd w:val="0"/>
        <w:spacing w:after="120"/>
        <w:jc w:val="both"/>
      </w:pPr>
      <w:r>
        <w:t>Comprovar que o responsável técnico é profissional do quadro permanente da operadora, caracterizado por vínculo societário ou empregatício, devidamente comprovado por contrato social ou estatuto atualizado, no primeiro caso, e por ficha de registro de empregado devidamente autenticada, no segundo caso.</w:t>
      </w:r>
    </w:p>
    <w:p w:rsidR="00982E03" w:rsidRDefault="00982E03" w:rsidP="00DF10AD">
      <w:pPr>
        <w:numPr>
          <w:ilvl w:val="0"/>
          <w:numId w:val="13"/>
        </w:numPr>
        <w:suppressAutoHyphens/>
        <w:autoSpaceDE w:val="0"/>
        <w:autoSpaceDN w:val="0"/>
        <w:adjustRightInd w:val="0"/>
        <w:spacing w:after="120"/>
        <w:jc w:val="both"/>
      </w:pPr>
      <w:r>
        <w:t>Apresentar certificado de Registro de Produtos emitido pela ANS - Agência Nacional de Saúde Suplementar, indicando aqueles produtos que estão sendo oferecidos no presente edital.</w:t>
      </w:r>
    </w:p>
    <w:p w:rsidR="00982E03" w:rsidRDefault="00982E03" w:rsidP="00DF10AD">
      <w:pPr>
        <w:numPr>
          <w:ilvl w:val="0"/>
          <w:numId w:val="13"/>
        </w:numPr>
        <w:suppressAutoHyphens/>
        <w:autoSpaceDE w:val="0"/>
        <w:autoSpaceDN w:val="0"/>
        <w:adjustRightInd w:val="0"/>
        <w:spacing w:after="120"/>
        <w:jc w:val="both"/>
      </w:pPr>
      <w:r>
        <w:t>Comprovar cobertura de atendimento conforme disposto no item 5 desse Projeto Básico.</w:t>
      </w:r>
    </w:p>
    <w:p w:rsidR="00982E03" w:rsidRDefault="00982E03" w:rsidP="00DF10AD">
      <w:pPr>
        <w:numPr>
          <w:ilvl w:val="0"/>
          <w:numId w:val="13"/>
        </w:numPr>
        <w:suppressAutoHyphens/>
        <w:autoSpaceDE w:val="0"/>
        <w:autoSpaceDN w:val="0"/>
        <w:adjustRightInd w:val="0"/>
        <w:spacing w:after="120"/>
        <w:jc w:val="both"/>
      </w:pPr>
      <w:r>
        <w:t>Apresentar catálogo encadernado, bem apresentado e atualizado com as clínicas, hospitais, médicos especialistas e laboratórios próprios, credenciados, contratados e referenciados, onde deverá constar, inclusive, a relação dos credenciados para os casos de atendimento em trânsito, conforme disposto no item 5.7 do Projeto Básico.</w:t>
      </w:r>
    </w:p>
    <w:p w:rsidR="00982E03" w:rsidRDefault="00982E03" w:rsidP="00DF10AD">
      <w:pPr>
        <w:numPr>
          <w:ilvl w:val="0"/>
          <w:numId w:val="13"/>
        </w:numPr>
        <w:suppressAutoHyphens/>
        <w:autoSpaceDE w:val="0"/>
        <w:autoSpaceDN w:val="0"/>
        <w:adjustRightInd w:val="0"/>
        <w:spacing w:after="120"/>
        <w:jc w:val="both"/>
      </w:pPr>
      <w:r>
        <w:t>Relatar todos os procedimentos que exigem senhas ou prévia autorização da operadora.</w:t>
      </w:r>
    </w:p>
    <w:p w:rsidR="00982E03" w:rsidRDefault="00982E03" w:rsidP="00DF10AD">
      <w:pPr>
        <w:numPr>
          <w:ilvl w:val="0"/>
          <w:numId w:val="13"/>
        </w:numPr>
        <w:suppressAutoHyphens/>
        <w:autoSpaceDE w:val="0"/>
        <w:autoSpaceDN w:val="0"/>
        <w:adjustRightInd w:val="0"/>
        <w:spacing w:after="120"/>
        <w:jc w:val="both"/>
      </w:pPr>
      <w:r>
        <w:t>Disponibilizar, a partir da data de assinatura do contrato, uma central de atendimento telefônico local (Estado do Rio de Janeiro) ou com ligações gratuitas (0800), em regime de plantão de 24 horas diárias, de segunda a domingo, para atendimento aos usuários.</w:t>
      </w:r>
    </w:p>
    <w:p w:rsidR="00982E03"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 xml:space="preserve">CLÁUSULA QUINTA – DA DOTAÇÃO ORÇAMENTÁRIA </w:t>
      </w:r>
    </w:p>
    <w:p w:rsidR="00982E03" w:rsidRPr="00CD6CB5" w:rsidRDefault="00982E03" w:rsidP="00982E03">
      <w:pPr>
        <w:autoSpaceDE w:val="0"/>
        <w:autoSpaceDN w:val="0"/>
        <w:adjustRightInd w:val="0"/>
        <w:spacing w:after="120"/>
        <w:jc w:val="both"/>
      </w:pPr>
      <w:r w:rsidRPr="00CD6CB5">
        <w:t>As despesas com a execução do presente contrato correrão à conta das seguintes dotações orçamentárias, para o corrente exercício de _____, assim classificados:</w:t>
      </w:r>
    </w:p>
    <w:p w:rsidR="00982E03" w:rsidRPr="00CD6CB5" w:rsidRDefault="00982E03" w:rsidP="00982E03">
      <w:pPr>
        <w:autoSpaceDE w:val="0"/>
        <w:autoSpaceDN w:val="0"/>
        <w:adjustRightInd w:val="0"/>
        <w:spacing w:after="120"/>
        <w:jc w:val="both"/>
      </w:pPr>
      <w:r w:rsidRPr="00CD6CB5">
        <w:t>Natureza das Despesas:</w:t>
      </w:r>
    </w:p>
    <w:p w:rsidR="00982E03" w:rsidRPr="00CD6CB5" w:rsidRDefault="00982E03" w:rsidP="00982E03">
      <w:pPr>
        <w:autoSpaceDE w:val="0"/>
        <w:autoSpaceDN w:val="0"/>
        <w:adjustRightInd w:val="0"/>
        <w:spacing w:after="120"/>
        <w:jc w:val="both"/>
      </w:pPr>
      <w:r w:rsidRPr="00CD6CB5">
        <w:t>Fonte de Recurso:</w:t>
      </w:r>
    </w:p>
    <w:p w:rsidR="00982E03" w:rsidRPr="00CD6CB5" w:rsidRDefault="00982E03" w:rsidP="00982E03">
      <w:pPr>
        <w:autoSpaceDE w:val="0"/>
        <w:autoSpaceDN w:val="0"/>
        <w:adjustRightInd w:val="0"/>
        <w:spacing w:after="120"/>
        <w:jc w:val="both"/>
      </w:pPr>
      <w:r w:rsidRPr="00CD6CB5">
        <w:t>Nota de Empenho:</w:t>
      </w:r>
    </w:p>
    <w:p w:rsidR="00982E03" w:rsidRPr="00CD6CB5" w:rsidRDefault="00982E03" w:rsidP="00982E03">
      <w:pPr>
        <w:autoSpaceDE w:val="0"/>
        <w:autoSpaceDN w:val="0"/>
        <w:adjustRightInd w:val="0"/>
        <w:spacing w:after="120"/>
        <w:jc w:val="both"/>
      </w:pPr>
      <w:r w:rsidRPr="00CD6CB5">
        <w:rPr>
          <w:b/>
        </w:rPr>
        <w:t>PARÁGRAFO ÚNICO</w:t>
      </w:r>
      <w:r w:rsidRPr="00CD6CB5">
        <w:t>. As despesas relativas aos exercícios subsequentes correrão por conta das dotações orçamentárias respectivas, devendo ser empenhadas no início de cada exercício.</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SEXTA – DA VIGÊNCIA, DO VALOR E DO REAJUSTE</w:t>
      </w:r>
    </w:p>
    <w:p w:rsidR="00982E03" w:rsidRPr="00CD6CB5" w:rsidRDefault="00982E03" w:rsidP="00982E03">
      <w:pPr>
        <w:autoSpaceDE w:val="0"/>
        <w:autoSpaceDN w:val="0"/>
        <w:adjustRightInd w:val="0"/>
        <w:spacing w:after="120"/>
        <w:jc w:val="both"/>
      </w:pPr>
      <w:r w:rsidRPr="00CD6CB5">
        <w:lastRenderedPageBreak/>
        <w:t>O presente contrato tem prazo</w:t>
      </w:r>
      <w:r w:rsidR="0032330C">
        <w:t xml:space="preserve"> de vigência de 12 (doze) meses, admitidas renovações periódicas até o limite previsto no artigo 57 e ss. da Lei n.º 8.666/93.</w:t>
      </w:r>
    </w:p>
    <w:p w:rsidR="00982E03" w:rsidRPr="00CD6CB5" w:rsidRDefault="00982E03" w:rsidP="00982E03">
      <w:pPr>
        <w:autoSpaceDE w:val="0"/>
        <w:autoSpaceDN w:val="0"/>
        <w:adjustRightInd w:val="0"/>
        <w:spacing w:after="120"/>
        <w:jc w:val="both"/>
      </w:pPr>
      <w:r w:rsidRPr="00CD6CB5">
        <w:t>O valor mensal do contrato é R$ ___________ (____________________________), totalizando-se R$ ___________ (____________________________) no ano.</w:t>
      </w:r>
    </w:p>
    <w:p w:rsidR="002B6AAA" w:rsidRDefault="002B6AAA" w:rsidP="00982E03">
      <w:pPr>
        <w:autoSpaceDE w:val="0"/>
        <w:autoSpaceDN w:val="0"/>
        <w:adjustRightInd w:val="0"/>
        <w:spacing w:after="120"/>
        <w:jc w:val="both"/>
      </w:pPr>
      <w:r w:rsidRPr="002B6AAA">
        <w:t>Desde que seja observado o interregno mínimo de um ano das datas dos orçamentos aos quais a proposta se referir, a CONTRATADA poderá fazer jus ao reajuste do valor contratual pelos índices aplicados na variação efetiva do custo de produção ou dos insumos utilizados na consecução do objeto contratual, de acordo com as normas da Agência Nacional de Saúde – ANS para a presente modalidade contratual, ou seja, o reajuste deverá ser definido entre as partes, tomando como base a sinistralidade e a variação dos custos médicos hospitalares ocorrida no período, na forma do que dispõe o art. 5º do Decreto nº 2.271</w:t>
      </w:r>
      <w:r>
        <w:t>/</w:t>
      </w:r>
      <w:r w:rsidRPr="002B6AAA">
        <w:t>1997, art. 40, X da Lei n.º</w:t>
      </w:r>
      <w:r>
        <w:t xml:space="preserve"> </w:t>
      </w:r>
      <w:r w:rsidRPr="002B6AAA">
        <w:t>8.666/93, art</w:t>
      </w:r>
      <w:r>
        <w:t>igo</w:t>
      </w:r>
      <w:r w:rsidRPr="002B6AAA">
        <w:t xml:space="preserve"> 2º e 3º da Lei n.º 10.192</w:t>
      </w:r>
      <w:r>
        <w:t>/</w:t>
      </w:r>
      <w:r w:rsidRPr="002B6AAA">
        <w:t xml:space="preserve">2001 e </w:t>
      </w:r>
      <w:r>
        <w:t>Instrução Normativa MPOG n.º 05/2017</w:t>
      </w:r>
      <w:r w:rsidRPr="002B6AAA">
        <w:t>, com suas subsequentes alterações.</w:t>
      </w:r>
    </w:p>
    <w:p w:rsidR="00982E03" w:rsidRPr="00CD6CB5" w:rsidRDefault="00982E03" w:rsidP="00982E03">
      <w:pPr>
        <w:autoSpaceDE w:val="0"/>
        <w:autoSpaceDN w:val="0"/>
        <w:adjustRightInd w:val="0"/>
        <w:spacing w:after="120"/>
        <w:jc w:val="both"/>
      </w:pPr>
      <w:r w:rsidRPr="00CD6CB5">
        <w:rPr>
          <w:b/>
        </w:rPr>
        <w:t>PARÁGRAFO PRIMEIRO</w:t>
      </w:r>
      <w:r w:rsidRPr="00CD6CB5">
        <w:t>: A periodicidade de aplicação do índice de correção é de 12 (doze) meses, cujo aniversário é contado da data limite para apresentação da proposta no processo licitatório.</w:t>
      </w:r>
    </w:p>
    <w:p w:rsidR="00982E03" w:rsidRPr="00CD6CB5" w:rsidRDefault="00982E03" w:rsidP="00982E03">
      <w:pPr>
        <w:autoSpaceDE w:val="0"/>
        <w:autoSpaceDN w:val="0"/>
        <w:adjustRightInd w:val="0"/>
        <w:spacing w:after="120"/>
        <w:jc w:val="both"/>
      </w:pPr>
      <w:r w:rsidRPr="00CD6CB5">
        <w:rPr>
          <w:b/>
        </w:rPr>
        <w:t>PARÁGRAFO SEGUNDO</w:t>
      </w:r>
      <w:r w:rsidRPr="00CD6CB5">
        <w:t>: O Contrato poderá ser renegociado a qualquer tempo se houver desequilíbrio econômico-financeiro, na forma da legislação vigente.</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 xml:space="preserve">CLÁUSULA SÉTIMA – DA EXECUÇÃO, DO RECEBIMENTO E DA FISCALIZAÇÃO DO CONTRATO </w:t>
      </w:r>
    </w:p>
    <w:p w:rsidR="00982E03" w:rsidRPr="00CD6CB5" w:rsidRDefault="00982E03" w:rsidP="00982E03">
      <w:pPr>
        <w:autoSpaceDE w:val="0"/>
        <w:autoSpaceDN w:val="0"/>
        <w:adjustRightInd w:val="0"/>
        <w:spacing w:after="120"/>
        <w:jc w:val="both"/>
      </w:pPr>
      <w:r w:rsidRPr="00CD6CB5">
        <w:t>O contrato deverá ser executado de acordo com as cláusulas avençadas, nos termos do instrumento convocatório e da legislação vigente, respondendo o inadimplente pelas consequências da inexecução total ou parcial.</w:t>
      </w:r>
    </w:p>
    <w:p w:rsidR="00982E03" w:rsidRPr="00CD6CB5" w:rsidRDefault="00982E03" w:rsidP="00982E03">
      <w:pPr>
        <w:autoSpaceDE w:val="0"/>
        <w:autoSpaceDN w:val="0"/>
        <w:adjustRightInd w:val="0"/>
        <w:spacing w:after="120"/>
        <w:jc w:val="both"/>
      </w:pPr>
      <w:r w:rsidRPr="00CD6CB5">
        <w:rPr>
          <w:b/>
        </w:rPr>
        <w:t>PARÁGRAFO PRIMEIRO</w:t>
      </w:r>
      <w:r w:rsidRPr="00CD6CB5">
        <w:t>. A execução do contrato será acompanhada e fiscalizada por 1 (um) representante do CONTRATANTE especialmente designado pelo Presidente do contratante mediante edição de portaria.</w:t>
      </w:r>
    </w:p>
    <w:p w:rsidR="00982E03" w:rsidRPr="00CD6CB5" w:rsidRDefault="00982E03" w:rsidP="00982E03">
      <w:pPr>
        <w:autoSpaceDE w:val="0"/>
        <w:autoSpaceDN w:val="0"/>
        <w:adjustRightInd w:val="0"/>
        <w:spacing w:after="120"/>
        <w:jc w:val="both"/>
      </w:pPr>
      <w:r w:rsidRPr="00CD6CB5">
        <w:rPr>
          <w:b/>
        </w:rPr>
        <w:t>PARÁGRAFO SEGUNDO</w:t>
      </w:r>
      <w:r w:rsidRPr="00CD6CB5">
        <w:t>. O objeto será recebido na forma prevista no art. 73 da Lei nº 8.666/1993, dispensada o recebimento provisório nas hipóteses previstas no art. 74 da mesma Lei.</w:t>
      </w:r>
    </w:p>
    <w:p w:rsidR="00982E03" w:rsidRPr="00CD6CB5" w:rsidRDefault="00982E03" w:rsidP="00982E03">
      <w:pPr>
        <w:autoSpaceDE w:val="0"/>
        <w:autoSpaceDN w:val="0"/>
        <w:adjustRightInd w:val="0"/>
        <w:spacing w:after="120"/>
        <w:jc w:val="both"/>
      </w:pPr>
      <w:r w:rsidRPr="00CD6CB5">
        <w:rPr>
          <w:b/>
        </w:rPr>
        <w:t>PARÁGRAFO TERCEIRO</w:t>
      </w:r>
      <w:r w:rsidRPr="00CD6CB5">
        <w:t>. A CONTRATADA declara, antecipadamente, aceitar todas as condições, métodos e processos de inspeção, verificação e controle adotados pela fiscalização, obrigando-se a fornecer todos os dados, elementos, explicações, esclarecimentos e comunicações de que esta necessitar e que forem julgados necessários ao desempenho de suas atividades.</w:t>
      </w:r>
    </w:p>
    <w:p w:rsidR="00982E03" w:rsidRPr="00CD6CB5" w:rsidRDefault="00982E03" w:rsidP="00982E03">
      <w:pPr>
        <w:autoSpaceDE w:val="0"/>
        <w:autoSpaceDN w:val="0"/>
        <w:adjustRightInd w:val="0"/>
        <w:spacing w:after="120"/>
        <w:jc w:val="both"/>
      </w:pPr>
      <w:r w:rsidRPr="00CD6CB5">
        <w:rPr>
          <w:b/>
        </w:rPr>
        <w:t>PARÁGRAFO QUARTO</w:t>
      </w:r>
      <w:r w:rsidRPr="00CD6CB5">
        <w:t xml:space="preserve">. A instituição e a atuação da fiscalização não exclui ou atenua a responsabilidade da CONTRATADA, nem a exime de manter fiscalização própria. </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OITAVA – DA RESPONSABILIDADE</w:t>
      </w:r>
    </w:p>
    <w:p w:rsidR="00982E03" w:rsidRPr="00CD6CB5" w:rsidRDefault="00982E03" w:rsidP="00982E03">
      <w:pPr>
        <w:autoSpaceDE w:val="0"/>
        <w:autoSpaceDN w:val="0"/>
        <w:adjustRightInd w:val="0"/>
        <w:spacing w:after="120"/>
        <w:jc w:val="both"/>
      </w:pPr>
      <w:r w:rsidRPr="00CD6CB5">
        <w:t xml:space="preserve">A CONTRATADA é responsável por danos causados ao CONTRATANTE ou a terceiros, decorrentes de culpa ou dolo na execução do contrato, não excluída ou reduzida essa </w:t>
      </w:r>
      <w:r w:rsidRPr="00CD6CB5">
        <w:lastRenderedPageBreak/>
        <w:t>responsabilidade pela presença de fiscalização ou pelo acompanhamento da execução por órgão da Administração.</w:t>
      </w:r>
    </w:p>
    <w:p w:rsidR="00982E03" w:rsidRPr="00CD6CB5" w:rsidRDefault="00982E03" w:rsidP="00982E03">
      <w:pPr>
        <w:autoSpaceDE w:val="0"/>
        <w:autoSpaceDN w:val="0"/>
        <w:adjustRightInd w:val="0"/>
        <w:spacing w:after="120"/>
        <w:jc w:val="both"/>
      </w:pPr>
      <w:r w:rsidRPr="00CD6CB5">
        <w:rPr>
          <w:b/>
        </w:rPr>
        <w:t>PARÁGRAFO ÚNICO</w:t>
      </w:r>
      <w:r w:rsidRPr="00CD6CB5">
        <w:t>. A CONTRATADA é responsável por encargos trabalhistas, inclusive decorrentes de acordos, dissídios e convenções coletivas, previdenciários, fiscais e comerciais oriundos da execução do contrato, podendo o CONTRATANTE, a qualquer tempo, mediante prévia solicitação, exigir a comprovação do cumprimento de tais encargos, como condição do pagamento dos créditos da CONTRATADA.</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NONA – CONDIÇÕES DE PAGAMENTO</w:t>
      </w:r>
    </w:p>
    <w:p w:rsidR="00982E03" w:rsidRPr="00CD6CB5" w:rsidRDefault="00982E03" w:rsidP="00982E03">
      <w:pPr>
        <w:autoSpaceDE w:val="0"/>
        <w:autoSpaceDN w:val="0"/>
        <w:adjustRightInd w:val="0"/>
        <w:spacing w:after="120"/>
        <w:jc w:val="both"/>
      </w:pPr>
      <w:r w:rsidRPr="00CD6CB5">
        <w:t>O CONTRATANTE deverá pagar à CONTRATADA o valor mensal de até R$ ________ (_______________), sendo o pagamento efetuado em conta corrente de titularidade da CONTRATADA ou mediante boleto de cobrança emitido pela CONTRATADA.</w:t>
      </w:r>
    </w:p>
    <w:p w:rsidR="00982E03" w:rsidRPr="00CD6CB5" w:rsidRDefault="00982E03" w:rsidP="00982E03">
      <w:pPr>
        <w:autoSpaceDE w:val="0"/>
        <w:autoSpaceDN w:val="0"/>
        <w:adjustRightInd w:val="0"/>
        <w:spacing w:after="120"/>
        <w:jc w:val="both"/>
      </w:pPr>
      <w:r w:rsidRPr="00CD6CB5">
        <w:rPr>
          <w:b/>
        </w:rPr>
        <w:t>PARÁGRAFO PRIMEIRO</w:t>
      </w:r>
      <w:r w:rsidRPr="00CD6CB5">
        <w:t>. A consulta relativa à regularidade fiscal, exigida quando da habilitação, será feita previamente ao pagamento, devendo seu resultado ser juntado aos autos do processo próprio e ficando o efetivo pagamento a ela condicionado.</w:t>
      </w:r>
    </w:p>
    <w:p w:rsidR="00982E03" w:rsidRPr="00CD6CB5" w:rsidRDefault="00982E03" w:rsidP="00982E03">
      <w:pPr>
        <w:autoSpaceDE w:val="0"/>
        <w:autoSpaceDN w:val="0"/>
        <w:adjustRightInd w:val="0"/>
        <w:spacing w:after="120"/>
        <w:jc w:val="both"/>
      </w:pPr>
      <w:r w:rsidRPr="00CD6CB5">
        <w:rPr>
          <w:b/>
        </w:rPr>
        <w:t>PARÁGRAFO SEGUNDO</w:t>
      </w:r>
      <w:r w:rsidRPr="00CD6CB5">
        <w:t xml:space="preserve">. A CONTRATADA deverá encaminhar a nota fiscal para pagamento, em até ____ (_____________) dias da efetiva prestação dos serviços. </w:t>
      </w:r>
    </w:p>
    <w:p w:rsidR="00982E03" w:rsidRPr="00CD6CB5" w:rsidRDefault="00982E03" w:rsidP="00982E03">
      <w:pPr>
        <w:autoSpaceDE w:val="0"/>
        <w:autoSpaceDN w:val="0"/>
        <w:adjustRightInd w:val="0"/>
        <w:spacing w:after="120"/>
        <w:jc w:val="both"/>
      </w:pPr>
      <w:r w:rsidRPr="00CD6CB5">
        <w:rPr>
          <w:b/>
        </w:rPr>
        <w:t>PARÁGRAFO TERCEIRO</w:t>
      </w:r>
      <w:r w:rsidRPr="00CD6CB5">
        <w:t xml:space="preserve">. O prazo para pagamento é de </w:t>
      </w:r>
      <w:r w:rsidR="00667F37">
        <w:t xml:space="preserve">30 </w:t>
      </w:r>
      <w:r w:rsidRPr="00CD6CB5">
        <w:t>(</w:t>
      </w:r>
      <w:r w:rsidR="00667F37">
        <w:t>trinta</w:t>
      </w:r>
      <w:r w:rsidRPr="00CD6CB5">
        <w:t>) dias após a prestação do serviço do mês de referência e do atesto da Nota Fiscal, considerando a certificação da execução do objeto e das obrigações contratuais pela CONTRATADA.</w:t>
      </w:r>
    </w:p>
    <w:p w:rsidR="00982E03" w:rsidRPr="00CD6CB5" w:rsidRDefault="00982E03" w:rsidP="00982E03">
      <w:pPr>
        <w:autoSpaceDE w:val="0"/>
        <w:autoSpaceDN w:val="0"/>
        <w:adjustRightInd w:val="0"/>
        <w:spacing w:after="120"/>
        <w:jc w:val="both"/>
      </w:pPr>
      <w:r w:rsidRPr="00CD6CB5">
        <w:rPr>
          <w:b/>
        </w:rPr>
        <w:t>PARÁGRAFO QUARTO</w:t>
      </w:r>
      <w:r w:rsidRPr="00CD6CB5">
        <w:t>. Caso se faça necessária a reapresentação de qualquer nota fiscal por culpa da CONTRATADA, o prazo de 30 (trinta) dias reiniciar-se-á a contar da data da respectiva reapresentação.</w:t>
      </w:r>
    </w:p>
    <w:p w:rsidR="00982E03" w:rsidRDefault="00982E03" w:rsidP="00982E03">
      <w:pPr>
        <w:autoSpaceDE w:val="0"/>
        <w:autoSpaceDN w:val="0"/>
        <w:adjustRightInd w:val="0"/>
        <w:spacing w:after="120"/>
        <w:jc w:val="both"/>
      </w:pPr>
      <w:r w:rsidRPr="00CD6CB5">
        <w:rPr>
          <w:b/>
        </w:rPr>
        <w:t>PARÁGRAFO QUINTO</w:t>
      </w:r>
      <w:r w:rsidRPr="00CD6CB5">
        <w:t>. Os pagamentos eventualmente realizados com atraso, desde que não decorram de ato ou fato atribuível à CONTRATADA, serão acrescidos da taxa de 1% (um por cento) ao mês, calculada pro rata die entre o 11º dia da data do adimplemento da obrigação e a data do efetivo pagamentos.</w:t>
      </w:r>
    </w:p>
    <w:p w:rsidR="00982E03" w:rsidRPr="00CD6CB5" w:rsidRDefault="00982E03" w:rsidP="00982E03">
      <w:pPr>
        <w:autoSpaceDE w:val="0"/>
        <w:autoSpaceDN w:val="0"/>
        <w:adjustRightInd w:val="0"/>
        <w:spacing w:after="120"/>
        <w:jc w:val="both"/>
      </w:pPr>
      <w:r w:rsidRPr="00CD6CB5">
        <w:rPr>
          <w:b/>
        </w:rPr>
        <w:t xml:space="preserve">PARÁGRAFO </w:t>
      </w:r>
      <w:r>
        <w:rPr>
          <w:b/>
        </w:rPr>
        <w:t>SEXTO</w:t>
      </w:r>
      <w:r w:rsidRPr="00CD6CB5">
        <w:t xml:space="preserve">. </w:t>
      </w:r>
      <w:r w:rsidRPr="00982E03">
        <w:t>O Contratante poderá reter os pagamentos, rescindir o contrato e aplicar as demais sanções administrativas caso a Contratada não regularize a sua situação fiscal no prazo assinado, podendo, inclusive, consignar em juízo os créditos da Contratada, de forma a impedir a solução de continuidade da execução contratual.</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CLÁUSULA DÉCIMA – DA ALTERAÇÃO DO CONTRATO</w:t>
      </w:r>
    </w:p>
    <w:p w:rsidR="00982E03" w:rsidRPr="00CD6CB5" w:rsidRDefault="00982E03" w:rsidP="00982E03">
      <w:pPr>
        <w:autoSpaceDE w:val="0"/>
        <w:autoSpaceDN w:val="0"/>
        <w:adjustRightInd w:val="0"/>
        <w:spacing w:after="120"/>
        <w:jc w:val="both"/>
      </w:pPr>
      <w:r w:rsidRPr="00CD6CB5">
        <w:t xml:space="preserve">O Contrato poderá ser modificado pelo CONTRATANTE, com as devidas justificativas, na forma prevista no artigo 65 e §§ da Lei n.º 8.666/1993, mediante a assinatura do respectivo Termo Aditivo a ser publicado. </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CLÁUSULA DÉCIMA PRIMEIRA – DAS SANÇÕES ADMINISTRATIVAS E DEMAIS PENALIDADES</w:t>
      </w:r>
    </w:p>
    <w:p w:rsidR="00982E03" w:rsidRPr="00CD6CB5" w:rsidRDefault="00982E03" w:rsidP="00982E03">
      <w:pPr>
        <w:autoSpaceDE w:val="0"/>
        <w:autoSpaceDN w:val="0"/>
        <w:adjustRightInd w:val="0"/>
        <w:spacing w:after="120"/>
        <w:jc w:val="both"/>
      </w:pPr>
      <w:r w:rsidRPr="00CD6CB5">
        <w:t xml:space="preserve">Sem prejuízo de indenização por perdas e danos, cabível nos termos do Código Civil, a Administração poderá impor à licitante, adjudicatária ou contratada, pelo descumprimento </w:t>
      </w:r>
      <w:r w:rsidRPr="00CD6CB5">
        <w:lastRenderedPageBreak/>
        <w:t>total ou parcial das obrigações a que esteja sujeita, as sanções previstas no artigo 7º da Lei Federal nº 10.520/2002 e no artigo 87 da Lei nº 8.666/1993.</w:t>
      </w:r>
    </w:p>
    <w:p w:rsidR="00982E03" w:rsidRPr="00CD6CB5" w:rsidRDefault="00982E03" w:rsidP="00982E03">
      <w:pPr>
        <w:autoSpaceDE w:val="0"/>
        <w:autoSpaceDN w:val="0"/>
        <w:adjustRightInd w:val="0"/>
        <w:spacing w:after="120"/>
        <w:jc w:val="both"/>
      </w:pPr>
      <w:r w:rsidRPr="00CD6CB5">
        <w:rPr>
          <w:b/>
        </w:rPr>
        <w:t>PARÁGRAFO PRIMEIRO</w:t>
      </w:r>
      <w:r w:rsidRPr="00CD6CB5">
        <w:t>.  O atraso injustificado na execução do serviço sujeitará a CONTRATADA à multa de mora, fixada no edital. Se a multa aplicada for superior ao valor da garantia prestada, além da perda desta, responderá a Adjudicatária pela diferença, que será descontada dos pagamentos eventualmente devidos pela Administração ou cobrada judicialmente.</w:t>
      </w:r>
    </w:p>
    <w:p w:rsidR="00982E03" w:rsidRPr="00CD6CB5" w:rsidRDefault="00982E03" w:rsidP="00982E03">
      <w:pPr>
        <w:autoSpaceDE w:val="0"/>
        <w:autoSpaceDN w:val="0"/>
        <w:adjustRightInd w:val="0"/>
        <w:spacing w:after="120"/>
        <w:jc w:val="both"/>
      </w:pPr>
      <w:r w:rsidRPr="00CD6CB5">
        <w:rPr>
          <w:b/>
        </w:rPr>
        <w:t>PARÁGRAFO SEGUNDO</w:t>
      </w:r>
      <w:r w:rsidRPr="00CD6CB5">
        <w:t>. Pela inexecução total ou parcial da obrigação assumida, a Administração poderá aplicar as seguintes sanções, garantida prévia defesa:</w:t>
      </w:r>
    </w:p>
    <w:p w:rsidR="00982E03" w:rsidRPr="00CD6CB5" w:rsidRDefault="00982E03" w:rsidP="00982E03">
      <w:pPr>
        <w:autoSpaceDE w:val="0"/>
        <w:autoSpaceDN w:val="0"/>
        <w:adjustRightInd w:val="0"/>
        <w:spacing w:after="120"/>
        <w:jc w:val="both"/>
      </w:pPr>
      <w:r w:rsidRPr="00CD6CB5">
        <w:t>a)</w:t>
      </w:r>
      <w:r w:rsidRPr="00CD6CB5">
        <w:tab/>
        <w:t>advertência;</w:t>
      </w:r>
    </w:p>
    <w:p w:rsidR="00982E03" w:rsidRPr="00CD6CB5" w:rsidRDefault="00982E03" w:rsidP="00982E03">
      <w:pPr>
        <w:autoSpaceDE w:val="0"/>
        <w:autoSpaceDN w:val="0"/>
        <w:adjustRightInd w:val="0"/>
        <w:spacing w:after="120"/>
        <w:jc w:val="both"/>
      </w:pPr>
      <w:r w:rsidRPr="00CD6CB5">
        <w:t>b)</w:t>
      </w:r>
      <w:r w:rsidRPr="00CD6CB5">
        <w:tab/>
        <w:t>multa de mora de até 1% (um por cento) por dia útil sobre o valor do contrato, até o período máximo de 30 (trinta) dias úteis;</w:t>
      </w:r>
    </w:p>
    <w:p w:rsidR="00982E03" w:rsidRPr="00CD6CB5" w:rsidRDefault="00982E03" w:rsidP="00982E03">
      <w:pPr>
        <w:autoSpaceDE w:val="0"/>
        <w:autoSpaceDN w:val="0"/>
        <w:adjustRightInd w:val="0"/>
        <w:spacing w:after="120"/>
        <w:jc w:val="both"/>
      </w:pPr>
      <w:r w:rsidRPr="00CD6CB5">
        <w:t>c)</w:t>
      </w:r>
      <w:r w:rsidRPr="00CD6CB5">
        <w:tab/>
        <w:t>multa de 20% (vinte por cento) sobre o valor do contrato, após esgotado o prazo fixado no subitem anterior;</w:t>
      </w:r>
    </w:p>
    <w:p w:rsidR="00982E03" w:rsidRPr="00CD6CB5" w:rsidRDefault="00982E03" w:rsidP="00982E03">
      <w:pPr>
        <w:autoSpaceDE w:val="0"/>
        <w:autoSpaceDN w:val="0"/>
        <w:adjustRightInd w:val="0"/>
        <w:spacing w:after="120"/>
        <w:jc w:val="both"/>
      </w:pPr>
      <w:r w:rsidRPr="00CD6CB5">
        <w:t>d)</w:t>
      </w:r>
      <w:r w:rsidRPr="00CD6CB5">
        <w:tab/>
        <w:t>suspensão temporária de participação em licitações, ou impedimento de contratar com a Administração Pública, por prazo não superior a 2 (dois) anos;</w:t>
      </w:r>
    </w:p>
    <w:p w:rsidR="00982E03" w:rsidRPr="00CD6CB5" w:rsidRDefault="00982E03" w:rsidP="00982E03">
      <w:pPr>
        <w:autoSpaceDE w:val="0"/>
        <w:autoSpaceDN w:val="0"/>
        <w:adjustRightInd w:val="0"/>
        <w:spacing w:after="120"/>
        <w:jc w:val="both"/>
      </w:pPr>
      <w:r w:rsidRPr="00CD6CB5">
        <w:t>e)</w:t>
      </w:r>
      <w:r w:rsidRPr="00CD6CB5">
        <w:tab/>
        <w:t>declaração de inidoneidade para licitar ou contratar com a Administração Pública, pelo prazo de até 5 (cinco) anos.</w:t>
      </w:r>
    </w:p>
    <w:p w:rsidR="00982E03" w:rsidRPr="00CD6CB5" w:rsidRDefault="00982E03" w:rsidP="00982E03">
      <w:pPr>
        <w:autoSpaceDE w:val="0"/>
        <w:autoSpaceDN w:val="0"/>
        <w:adjustRightInd w:val="0"/>
        <w:spacing w:after="120"/>
        <w:jc w:val="both"/>
      </w:pPr>
      <w:r w:rsidRPr="00CD6CB5">
        <w:rPr>
          <w:b/>
        </w:rPr>
        <w:t>PARÁGRAFO TERCEIRO</w:t>
      </w:r>
      <w:r w:rsidRPr="00CD6CB5">
        <w:t xml:space="preserve">. A sanções previstas nas alíneas a, d e e poderão ser aplicadas juntamente com aquelas previstas nas alíneas b e c e não excluem a possibilidade de rescisão administrativa do contrato, garantida a defesa prévia ao interessado. </w:t>
      </w:r>
    </w:p>
    <w:p w:rsidR="00982E03" w:rsidRPr="00CD6CB5" w:rsidRDefault="00982E03" w:rsidP="00982E03">
      <w:pPr>
        <w:autoSpaceDE w:val="0"/>
        <w:autoSpaceDN w:val="0"/>
        <w:adjustRightInd w:val="0"/>
        <w:spacing w:after="120"/>
        <w:jc w:val="both"/>
      </w:pPr>
      <w:r w:rsidRPr="00CD6CB5">
        <w:rPr>
          <w:b/>
        </w:rPr>
        <w:t>PARÁGRAFO QUARTO</w:t>
      </w:r>
      <w:r w:rsidRPr="00CD6CB5">
        <w:t>. As sanções estabelecidas nas alíneas d  e e são da competência da Presidência do COREN/RJ.</w:t>
      </w:r>
    </w:p>
    <w:p w:rsidR="00982E03" w:rsidRPr="00CD6CB5" w:rsidRDefault="00982E03" w:rsidP="00982E03">
      <w:pPr>
        <w:autoSpaceDE w:val="0"/>
        <w:autoSpaceDN w:val="0"/>
        <w:adjustRightInd w:val="0"/>
        <w:spacing w:after="120"/>
        <w:jc w:val="both"/>
      </w:pPr>
      <w:r w:rsidRPr="00CD6CB5">
        <w:rPr>
          <w:b/>
        </w:rPr>
        <w:t>PARÁGRAFO QUINTO</w:t>
      </w:r>
      <w:r w:rsidRPr="00CD6CB5">
        <w:t>.  As sanções previstas nas alíneas d  e e poderão também ser aplicadas às licitantes que, em outras contratações com a Administração Pública de qualquer nível federativo ou com autarquias, fundações, empresas públicas ou sociedade de economia mista tenham:</w:t>
      </w:r>
    </w:p>
    <w:p w:rsidR="00982E03" w:rsidRPr="00CD6CB5" w:rsidRDefault="00982E03" w:rsidP="00982E03">
      <w:pPr>
        <w:autoSpaceDE w:val="0"/>
        <w:autoSpaceDN w:val="0"/>
        <w:adjustRightInd w:val="0"/>
        <w:spacing w:after="120"/>
        <w:jc w:val="both"/>
      </w:pPr>
      <w:r w:rsidRPr="00CD6CB5">
        <w:t>a)</w:t>
      </w:r>
      <w:r w:rsidRPr="00CD6CB5">
        <w:tab/>
        <w:t>sofrido condenação definitiva por praticarem, por meios dolosos, fraudes fiscais no recolhimento de quaisquer tributos;</w:t>
      </w:r>
    </w:p>
    <w:p w:rsidR="00982E03" w:rsidRPr="00CD6CB5" w:rsidRDefault="00982E03" w:rsidP="00982E03">
      <w:pPr>
        <w:autoSpaceDE w:val="0"/>
        <w:autoSpaceDN w:val="0"/>
        <w:adjustRightInd w:val="0"/>
        <w:spacing w:after="120"/>
        <w:jc w:val="both"/>
      </w:pPr>
      <w:r w:rsidRPr="00CD6CB5">
        <w:t>b)</w:t>
      </w:r>
      <w:r w:rsidRPr="00CD6CB5">
        <w:tab/>
        <w:t>praticados atos ilícitos, visando a frustrar os objetivos da licitação;</w:t>
      </w:r>
    </w:p>
    <w:p w:rsidR="00982E03" w:rsidRPr="00CD6CB5" w:rsidRDefault="00982E03" w:rsidP="00982E03">
      <w:pPr>
        <w:autoSpaceDE w:val="0"/>
        <w:autoSpaceDN w:val="0"/>
        <w:adjustRightInd w:val="0"/>
        <w:spacing w:after="120"/>
        <w:jc w:val="both"/>
      </w:pPr>
      <w:r w:rsidRPr="00CD6CB5">
        <w:t>c)</w:t>
      </w:r>
      <w:r w:rsidRPr="00CD6CB5">
        <w:tab/>
        <w:t>demonstrado não possuir idoneidade para contratar com a Administração, em virtude de outros atos ilícitos praticados.</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DÉCIMA SEGUNDA – DA RESCISÃO UNILATERAL DO CONTRATO</w:t>
      </w:r>
    </w:p>
    <w:p w:rsidR="00982E03" w:rsidRPr="00CD6CB5" w:rsidRDefault="00982E03" w:rsidP="00982E03">
      <w:pPr>
        <w:autoSpaceDE w:val="0"/>
        <w:autoSpaceDN w:val="0"/>
        <w:adjustRightInd w:val="0"/>
        <w:spacing w:after="120"/>
        <w:jc w:val="both"/>
      </w:pPr>
      <w:r w:rsidRPr="00CD6CB5">
        <w:t>O presente contrato poderá ser rescindido nos termos dos artigos 77 a 80 da Lei n.º 8.666/1993, por ato unilateral do CONTRATANTE, pela inexecução total ou parcial de suas cláusulas e condições ou ainda por interesse público superveniente.</w:t>
      </w:r>
    </w:p>
    <w:p w:rsidR="00982E03" w:rsidRPr="00CD6CB5" w:rsidRDefault="00982E03" w:rsidP="00982E03">
      <w:pPr>
        <w:autoSpaceDE w:val="0"/>
        <w:autoSpaceDN w:val="0"/>
        <w:adjustRightInd w:val="0"/>
        <w:spacing w:after="120"/>
        <w:jc w:val="both"/>
      </w:pPr>
      <w:r w:rsidRPr="00CD6CB5">
        <w:rPr>
          <w:b/>
        </w:rPr>
        <w:t>PARÁGRAFO PRIMEIRO</w:t>
      </w:r>
      <w:r w:rsidRPr="00CD6CB5">
        <w:t>. Os casos de rescisão contratual serão formalmente motivados nos autos do processo administrativo, assegurado a CONTRATADA o direito ao contraditório e a prévia e ampla defesa.</w:t>
      </w:r>
    </w:p>
    <w:p w:rsidR="00982E03" w:rsidRPr="00CD6CB5" w:rsidRDefault="00982E03" w:rsidP="00982E03">
      <w:pPr>
        <w:autoSpaceDE w:val="0"/>
        <w:autoSpaceDN w:val="0"/>
        <w:adjustRightInd w:val="0"/>
        <w:spacing w:after="120"/>
        <w:jc w:val="both"/>
      </w:pPr>
      <w:r w:rsidRPr="00CD6CB5">
        <w:rPr>
          <w:b/>
        </w:rPr>
        <w:lastRenderedPageBreak/>
        <w:t>PARÁGRAFO SEGUNDO</w:t>
      </w:r>
      <w:r w:rsidRPr="00CD6CB5">
        <w:t>. A declaração de rescisão deste contrato, independentemente da prévia notificação judicial ou extrajudicial, produz efeitos em relação a CONTRATADA a partir da sua ciência e a terceiros a partir da publicação em Diário Oficial.</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 xml:space="preserve">CLÁUSULA DÉCIMA TERCEIRA – DO RECURSO AO JUDICIÁRIO </w:t>
      </w:r>
    </w:p>
    <w:p w:rsidR="00982E03" w:rsidRPr="00CD6CB5" w:rsidRDefault="00982E03" w:rsidP="00982E03">
      <w:pPr>
        <w:autoSpaceDE w:val="0"/>
        <w:autoSpaceDN w:val="0"/>
        <w:adjustRightInd w:val="0"/>
        <w:spacing w:after="120"/>
        <w:jc w:val="both"/>
      </w:pPr>
      <w:r w:rsidRPr="00CD6CB5">
        <w:t>As importâncias decorrentes de quaisquer penalidades impostas à CONTRATADA, inclusive perdas e danos ou prejuízos que a execução do contrato tenha acarretado, quando não comportarem cobrança amigável, serão cobrados judicialmente, caso sejam superiores à garantia prestada, se for o caso, ou aos créditos que a CONTRATADA tenha em face do CONTRATANTE.</w:t>
      </w:r>
    </w:p>
    <w:p w:rsidR="00982E03" w:rsidRPr="00CD6CB5" w:rsidRDefault="00982E03" w:rsidP="00982E03">
      <w:pPr>
        <w:autoSpaceDE w:val="0"/>
        <w:autoSpaceDN w:val="0"/>
        <w:adjustRightInd w:val="0"/>
        <w:spacing w:after="120"/>
        <w:jc w:val="both"/>
      </w:pPr>
      <w:r w:rsidRPr="00CD6CB5">
        <w:rPr>
          <w:b/>
        </w:rPr>
        <w:t>PARÁGRAFO ÚNICO</w:t>
      </w:r>
      <w:r w:rsidRPr="00CD6CB5">
        <w:t>. Caso o CONTRATANTE tenha de recorrer ou comparecer a juízo para haver o que lhe for devido, a CONTRATADA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DÉCIMA QUARTA – DA CESSÃO OU TRANSFERÊNCIA E SUBCONTRATAÇÃO</w:t>
      </w:r>
    </w:p>
    <w:p w:rsidR="00982E03" w:rsidRPr="00CD6CB5" w:rsidRDefault="00982E03" w:rsidP="00982E03">
      <w:pPr>
        <w:autoSpaceDE w:val="0"/>
        <w:autoSpaceDN w:val="0"/>
        <w:adjustRightInd w:val="0"/>
        <w:spacing w:after="120"/>
        <w:jc w:val="both"/>
      </w:pPr>
      <w:r w:rsidRPr="00CD6CB5">
        <w:t xml:space="preserve">O presente contrato não poderá ser objeto de cessão, transferência ou subcontratação, no todo ou em parte, a não ser com prévio e expresso consentimento do CONTRATANTE e sempre mediante instrumento próprio, devidamente motivado, a ser publicado. </w:t>
      </w:r>
    </w:p>
    <w:p w:rsidR="00982E03" w:rsidRPr="00CD6CB5" w:rsidRDefault="00982E03" w:rsidP="00982E03">
      <w:pPr>
        <w:autoSpaceDE w:val="0"/>
        <w:autoSpaceDN w:val="0"/>
        <w:adjustRightInd w:val="0"/>
        <w:spacing w:after="120"/>
        <w:jc w:val="both"/>
      </w:pPr>
      <w:r w:rsidRPr="00CD6CB5">
        <w:rPr>
          <w:b/>
        </w:rPr>
        <w:t>PARÁGRAFO PRIMEIRO</w:t>
      </w:r>
      <w:r w:rsidRPr="00CD6CB5">
        <w:t xml:space="preserve">. Na hipótese de anuência do CONTRATANTE, o cessionário ficará sub-rogado em todos os direitos e obrigações do cedente e deverá atender a todos os requisitos de habilitação estabelecidos na legislação específica. </w:t>
      </w:r>
    </w:p>
    <w:p w:rsidR="00982E03" w:rsidRPr="00CD6CB5" w:rsidRDefault="00982E03" w:rsidP="00982E03">
      <w:pPr>
        <w:autoSpaceDE w:val="0"/>
        <w:autoSpaceDN w:val="0"/>
        <w:adjustRightInd w:val="0"/>
        <w:spacing w:after="120"/>
        <w:jc w:val="both"/>
      </w:pPr>
      <w:r w:rsidRPr="00CD6CB5">
        <w:rPr>
          <w:b/>
        </w:rPr>
        <w:t>PARÁGRAFO SEGUNDO</w:t>
      </w:r>
      <w:r w:rsidRPr="00CD6CB5">
        <w:t>. Em caso de subcontratação, a CONTRATADA permanecerá, integral e exclusivamente, a única responsável, tanto em relação ao CONTRATANTE, como perante terceiros, assim como pelos serviços porventura subcontratados, podendo, inclusive, o CONTRATANTE exigir a substituição da empresa subcontratada, caso esta não esteja executando os serviços de acordo com os dispositivos contratuais.</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 xml:space="preserve">CLÁUSULA DÉCIMA QUINTA – EXCEÇÃO DE INADIMPLEMENTO </w:t>
      </w:r>
    </w:p>
    <w:p w:rsidR="00982E03" w:rsidRPr="00CD6CB5" w:rsidRDefault="00982E03" w:rsidP="00982E03">
      <w:pPr>
        <w:autoSpaceDE w:val="0"/>
        <w:autoSpaceDN w:val="0"/>
        <w:adjustRightInd w:val="0"/>
        <w:spacing w:after="120"/>
        <w:jc w:val="both"/>
      </w:pPr>
      <w:r w:rsidRPr="00CD6CB5">
        <w:t>Constitui cláusula essencial do presente contrato, de observância obrigatória por parte da CONTRATADA, a impossibilidade, perante o CONTRATANTE, de opor, administrativamente, exceção de inadimplemento, como fundamento para a interrupção unilateral do serviço.</w:t>
      </w:r>
    </w:p>
    <w:p w:rsidR="00982E03" w:rsidRPr="00CD6CB5" w:rsidRDefault="00982E03" w:rsidP="00982E03">
      <w:pPr>
        <w:autoSpaceDE w:val="0"/>
        <w:autoSpaceDN w:val="0"/>
        <w:adjustRightInd w:val="0"/>
        <w:spacing w:after="120"/>
        <w:jc w:val="both"/>
      </w:pPr>
      <w:r w:rsidRPr="00CD6CB5">
        <w:rPr>
          <w:b/>
        </w:rPr>
        <w:t>PARÁGRAFO ÚNICO</w:t>
      </w:r>
      <w:r w:rsidRPr="00CD6CB5">
        <w:t>. A suspensão do contrato, a que se refere o art. 78, XIV e XV da Lei n.º 8.666/1993, se não for objeto de prévia autorização, deverá ser requerida judicialmente, mediante demonstração dos riscos decorrentes da continuidade da execução do contrato, sendo vedada sua suspensão por decisão unilateral da CONTRATADA.</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DÉCIMA SEXTA – CONDIÇÕES DE HABILITAÇÃO</w:t>
      </w:r>
    </w:p>
    <w:p w:rsidR="00982E03" w:rsidRPr="00CD6CB5" w:rsidRDefault="00982E03" w:rsidP="00982E03">
      <w:pPr>
        <w:autoSpaceDE w:val="0"/>
        <w:autoSpaceDN w:val="0"/>
        <w:adjustRightInd w:val="0"/>
        <w:spacing w:after="120"/>
        <w:jc w:val="both"/>
      </w:pPr>
      <w:r w:rsidRPr="00CD6CB5">
        <w:lastRenderedPageBreak/>
        <w:t>A CONTRATADA se obriga a manter, durante toda a execução do contrato, em compatibilidade com as obrigações por ele assumidas, todas as condições de habilitação e qualificação exigidas na licitação.</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DÉCIMA SÉTIMA – DA PUBLICAÇÃO E CONTROLE DO CONTRATO</w:t>
      </w:r>
    </w:p>
    <w:p w:rsidR="00982E03" w:rsidRPr="00CD6CB5" w:rsidRDefault="00982E03" w:rsidP="00982E03">
      <w:pPr>
        <w:autoSpaceDE w:val="0"/>
        <w:autoSpaceDN w:val="0"/>
        <w:adjustRightInd w:val="0"/>
        <w:spacing w:after="120"/>
        <w:jc w:val="both"/>
      </w:pPr>
      <w:r w:rsidRPr="00CD6CB5">
        <w:t>Após a assinatura do contrato deverá seu extrato ser publicado, no prazo de 20 (vinte) dias, no Diário Oficial da União, correndo os encargos por conta da CONTRATANTE.</w:t>
      </w:r>
    </w:p>
    <w:p w:rsidR="00982E03" w:rsidRPr="00CD6CB5" w:rsidRDefault="00982E03" w:rsidP="00982E03">
      <w:pPr>
        <w:autoSpaceDE w:val="0"/>
        <w:autoSpaceDN w:val="0"/>
        <w:adjustRightInd w:val="0"/>
        <w:spacing w:after="120"/>
        <w:jc w:val="both"/>
      </w:pPr>
      <w:r w:rsidRPr="00CD6CB5">
        <w:rPr>
          <w:b/>
        </w:rPr>
        <w:t>PARÁGRAFO ÚNICO</w:t>
      </w:r>
      <w:r w:rsidRPr="00CD6CB5">
        <w:t>. O extrato da publicação deve conter a identificação do instrumento, partes, objeto, prazo, valor, número do empenho, fundamento legal do ato e nº. do processo administrativo.</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CLÁUSULA DÉCIMA OITAVA – DA CONTAGEM DOS PRAZOS</w:t>
      </w:r>
    </w:p>
    <w:p w:rsidR="00982E03" w:rsidRPr="00CD6CB5" w:rsidRDefault="00982E03" w:rsidP="00982E03">
      <w:pPr>
        <w:autoSpaceDE w:val="0"/>
        <w:autoSpaceDN w:val="0"/>
        <w:adjustRightInd w:val="0"/>
        <w:spacing w:after="120"/>
        <w:jc w:val="both"/>
      </w:pPr>
      <w:r w:rsidRPr="00CD6CB5">
        <w:t xml:space="preserve">Na contagem dos prazos estabelecidos neste contrato, excluir-se-á o dia do início e incluir-se-á o do vencimento, e considerar-se-ão os dias consecutivos, exceto quando for explicitamente disposto em contrário, conforme art. 110 da Lei n.º 8.666/1993. </w:t>
      </w:r>
    </w:p>
    <w:p w:rsidR="00982E03" w:rsidRPr="00CD6CB5" w:rsidRDefault="00982E03" w:rsidP="00982E03">
      <w:pPr>
        <w:autoSpaceDE w:val="0"/>
        <w:autoSpaceDN w:val="0"/>
        <w:adjustRightInd w:val="0"/>
        <w:spacing w:after="120"/>
        <w:jc w:val="both"/>
        <w:rPr>
          <w:b/>
        </w:rPr>
      </w:pPr>
    </w:p>
    <w:p w:rsidR="00982E03" w:rsidRPr="00CD6CB5" w:rsidRDefault="00982E03" w:rsidP="00982E03">
      <w:pPr>
        <w:autoSpaceDE w:val="0"/>
        <w:autoSpaceDN w:val="0"/>
        <w:adjustRightInd w:val="0"/>
        <w:spacing w:after="120"/>
        <w:jc w:val="both"/>
        <w:rPr>
          <w:b/>
        </w:rPr>
      </w:pPr>
      <w:r w:rsidRPr="00CD6CB5">
        <w:rPr>
          <w:b/>
        </w:rPr>
        <w:t xml:space="preserve">CLÁUSULA DÉCIMA NONA – DO FORO DE ELEIÇÃO </w:t>
      </w:r>
    </w:p>
    <w:p w:rsidR="00982E03" w:rsidRPr="00CD6CB5" w:rsidRDefault="00982E03" w:rsidP="00982E03">
      <w:pPr>
        <w:autoSpaceDE w:val="0"/>
        <w:autoSpaceDN w:val="0"/>
        <w:adjustRightInd w:val="0"/>
        <w:spacing w:after="120"/>
        <w:jc w:val="both"/>
      </w:pPr>
      <w:r w:rsidRPr="00CD6CB5">
        <w:t xml:space="preserve">Fica eleito o Foro da Justiça Federal, Seção Judiciária do Rio de Janeiro, para dirimir qualquer litígio decorrente do presente contrato que não possa ser resolvido por meio consensual e amigável, com expressa renúncia a qualquer outro, por mais privilegiado que seja. </w:t>
      </w:r>
    </w:p>
    <w:p w:rsidR="00982E03" w:rsidRPr="00CD6CB5" w:rsidRDefault="00982E03" w:rsidP="00982E03">
      <w:pPr>
        <w:autoSpaceDE w:val="0"/>
        <w:autoSpaceDN w:val="0"/>
        <w:adjustRightInd w:val="0"/>
        <w:spacing w:after="120"/>
        <w:jc w:val="both"/>
      </w:pPr>
      <w:r w:rsidRPr="00CD6CB5">
        <w:t>E, por estarem assim acordes em todas as condições e cláusulas estabelecidas neste contrato, firmam as partes o presente instrumento em 03 (três) vias de igual teor e forma e para um mesmo efeito, depois de lido e achado conforme, em presença de testemunhas abaixo firmadas.</w:t>
      </w:r>
    </w:p>
    <w:p w:rsidR="00982E03" w:rsidRPr="00CD6CB5" w:rsidRDefault="00982E03" w:rsidP="00982E03">
      <w:pPr>
        <w:autoSpaceDE w:val="0"/>
        <w:autoSpaceDN w:val="0"/>
        <w:adjustRightInd w:val="0"/>
        <w:spacing w:after="120"/>
        <w:jc w:val="center"/>
      </w:pPr>
      <w:r w:rsidRPr="00CD6CB5">
        <w:t>Rio de Janeiro, [data]</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center"/>
        <w:rPr>
          <w:b/>
        </w:rPr>
      </w:pPr>
    </w:p>
    <w:p w:rsidR="00982E03" w:rsidRPr="00CD6CB5" w:rsidRDefault="00982E03" w:rsidP="00982E03">
      <w:pPr>
        <w:autoSpaceDE w:val="0"/>
        <w:autoSpaceDN w:val="0"/>
        <w:adjustRightInd w:val="0"/>
        <w:spacing w:after="120"/>
        <w:jc w:val="center"/>
        <w:rPr>
          <w:b/>
        </w:rPr>
      </w:pPr>
      <w:r w:rsidRPr="00CD6CB5">
        <w:rPr>
          <w:b/>
        </w:rPr>
        <w:t>CONSELHO REGIONAL DE ENFERMAGEM DO RIO DE JANEIRO – COREN-RJ</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center"/>
        <w:rPr>
          <w:b/>
        </w:rPr>
      </w:pPr>
      <w:r w:rsidRPr="00CD6CB5">
        <w:rPr>
          <w:b/>
        </w:rPr>
        <w:t>EMPRESA CONTRATADA</w:t>
      </w:r>
    </w:p>
    <w:p w:rsidR="00982E03" w:rsidRPr="00CD6CB5" w:rsidRDefault="00982E03" w:rsidP="00982E03">
      <w:pPr>
        <w:autoSpaceDE w:val="0"/>
        <w:autoSpaceDN w:val="0"/>
        <w:adjustRightInd w:val="0"/>
        <w:spacing w:after="120"/>
        <w:jc w:val="both"/>
      </w:pPr>
    </w:p>
    <w:p w:rsidR="00982E03" w:rsidRPr="00CD6CB5" w:rsidRDefault="00982E03" w:rsidP="00982E03">
      <w:pPr>
        <w:autoSpaceDE w:val="0"/>
        <w:autoSpaceDN w:val="0"/>
        <w:adjustRightInd w:val="0"/>
        <w:spacing w:after="120"/>
        <w:jc w:val="both"/>
        <w:rPr>
          <w:b/>
        </w:rPr>
      </w:pPr>
      <w:r w:rsidRPr="00CD6CB5">
        <w:rPr>
          <w:b/>
        </w:rPr>
        <w:t>TESTEMUNHAS:</w:t>
      </w:r>
    </w:p>
    <w:p w:rsidR="00982E03" w:rsidRPr="00CD6CB5" w:rsidRDefault="00982E03" w:rsidP="00982E03">
      <w:pPr>
        <w:autoSpaceDE w:val="0"/>
        <w:autoSpaceDN w:val="0"/>
        <w:adjustRightInd w:val="0"/>
        <w:spacing w:after="120"/>
        <w:jc w:val="both"/>
      </w:pPr>
      <w:r w:rsidRPr="00CD6CB5">
        <w:t xml:space="preserve">1ª ______________________________ </w:t>
      </w:r>
      <w:r w:rsidRPr="00CD6CB5">
        <w:tab/>
        <w:t>2ª ______________________________</w:t>
      </w:r>
    </w:p>
    <w:p w:rsidR="00982E03" w:rsidRPr="00CD6CB5" w:rsidRDefault="00982E03" w:rsidP="00982E03">
      <w:pPr>
        <w:autoSpaceDE w:val="0"/>
        <w:autoSpaceDN w:val="0"/>
        <w:adjustRightInd w:val="0"/>
        <w:spacing w:after="120"/>
        <w:jc w:val="both"/>
      </w:pPr>
      <w:r w:rsidRPr="00CD6CB5">
        <w:t xml:space="preserve">NOME: </w:t>
      </w:r>
      <w:r w:rsidRPr="00CD6CB5">
        <w:tab/>
      </w:r>
      <w:r w:rsidRPr="00CD6CB5">
        <w:tab/>
      </w:r>
      <w:r w:rsidRPr="00CD6CB5">
        <w:tab/>
      </w:r>
      <w:r w:rsidRPr="00CD6CB5">
        <w:tab/>
      </w:r>
      <w:r w:rsidRPr="00CD6CB5">
        <w:tab/>
        <w:t>NOME:</w:t>
      </w:r>
    </w:p>
    <w:p w:rsidR="009725BE" w:rsidRPr="00E16247" w:rsidRDefault="00982E03" w:rsidP="002B6AAA">
      <w:pPr>
        <w:autoSpaceDE w:val="0"/>
        <w:autoSpaceDN w:val="0"/>
        <w:adjustRightInd w:val="0"/>
        <w:spacing w:after="120"/>
        <w:jc w:val="both"/>
        <w:rPr>
          <w:rFonts w:cs="Times New Roman"/>
        </w:rPr>
      </w:pPr>
      <w:r w:rsidRPr="00CD6CB5">
        <w:t xml:space="preserve">CPF: </w:t>
      </w:r>
      <w:r w:rsidRPr="00CD6CB5">
        <w:tab/>
      </w:r>
      <w:r w:rsidRPr="00CD6CB5">
        <w:tab/>
      </w:r>
      <w:r w:rsidRPr="00CD6CB5">
        <w:tab/>
      </w:r>
      <w:r w:rsidRPr="00CD6CB5">
        <w:tab/>
      </w:r>
      <w:r w:rsidRPr="00CD6CB5">
        <w:tab/>
      </w:r>
      <w:r w:rsidRPr="00CD6CB5">
        <w:tab/>
        <w:t>CPF</w:t>
      </w:r>
    </w:p>
    <w:sectPr w:rsidR="009725BE" w:rsidRPr="00E16247" w:rsidSect="008E46F7">
      <w:headerReference w:type="default" r:id="rId24"/>
      <w:footerReference w:type="default" r:id="rId25"/>
      <w:pgSz w:w="11906" w:h="16838" w:code="9"/>
      <w:pgMar w:top="1701" w:right="1134"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181" w:rsidRDefault="00C71181" w:rsidP="005F2C32">
      <w:r>
        <w:separator/>
      </w:r>
    </w:p>
  </w:endnote>
  <w:endnote w:type="continuationSeparator" w:id="0">
    <w:p w:rsidR="00C71181" w:rsidRDefault="00C71181" w:rsidP="005F2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EOJHA+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Nimbus Sans L">
    <w:altName w:val="Arial"/>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181" w:rsidRDefault="00C71181">
    <w:pPr>
      <w:pStyle w:val="Rodap"/>
      <w:jc w:val="right"/>
    </w:pPr>
    <w:r>
      <w:fldChar w:fldCharType="begin"/>
    </w:r>
    <w:r>
      <w:instrText>PAGE   \* MERGEFORMAT</w:instrText>
    </w:r>
    <w:r>
      <w:fldChar w:fldCharType="separate"/>
    </w:r>
    <w:r>
      <w:rPr>
        <w:noProof/>
      </w:rPr>
      <w:t>16</w:t>
    </w:r>
    <w:r>
      <w:fldChar w:fldCharType="end"/>
    </w:r>
  </w:p>
  <w:p w:rsidR="00C71181" w:rsidRDefault="00C7118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181" w:rsidRDefault="00C71181" w:rsidP="005F2C32">
      <w:r>
        <w:separator/>
      </w:r>
    </w:p>
  </w:footnote>
  <w:footnote w:type="continuationSeparator" w:id="0">
    <w:p w:rsidR="00C71181" w:rsidRDefault="00C71181" w:rsidP="005F2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181" w:rsidRDefault="00C71181" w:rsidP="008E46F7">
    <w:pPr>
      <w:pStyle w:val="Cabealho"/>
    </w:pPr>
    <w:r>
      <w:rPr>
        <w:noProof/>
      </w:rPr>
      <mc:AlternateContent>
        <mc:Choice Requires="wps">
          <w:drawing>
            <wp:anchor distT="0" distB="0" distL="114300" distR="114300" simplePos="0" relativeHeight="251659264" behindDoc="0" locked="0" layoutInCell="0" allowOverlap="1" wp14:anchorId="2C7A2EA4" wp14:editId="665C1747">
              <wp:simplePos x="0" y="0"/>
              <wp:positionH relativeFrom="column">
                <wp:posOffset>4015740</wp:posOffset>
              </wp:positionH>
              <wp:positionV relativeFrom="paragraph">
                <wp:posOffset>-7620</wp:posOffset>
              </wp:positionV>
              <wp:extent cx="1409700" cy="10477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47750"/>
                      </a:xfrm>
                      <a:prstGeom prst="rect">
                        <a:avLst/>
                      </a:prstGeom>
                      <a:solidFill>
                        <a:srgbClr val="FFFFFF"/>
                      </a:solidFill>
                      <a:ln w="25400">
                        <a:solidFill>
                          <a:srgbClr val="000000"/>
                        </a:solidFill>
                        <a:miter lim="800000"/>
                        <a:headEnd/>
                        <a:tailEnd/>
                      </a:ln>
                    </wps:spPr>
                    <wps:txbx>
                      <w:txbxContent>
                        <w:p w:rsidR="00C71181" w:rsidRPr="00841AB7" w:rsidRDefault="00C71181" w:rsidP="008E46F7">
                          <w:pPr>
                            <w:rPr>
                              <w:sz w:val="18"/>
                              <w:szCs w:val="18"/>
                            </w:rPr>
                          </w:pPr>
                          <w:r w:rsidRPr="00841AB7">
                            <w:rPr>
                              <w:sz w:val="18"/>
                              <w:szCs w:val="18"/>
                            </w:rPr>
                            <w:t xml:space="preserve">Processo n°: </w:t>
                          </w:r>
                          <w:r>
                            <w:rPr>
                              <w:sz w:val="18"/>
                              <w:szCs w:val="18"/>
                            </w:rPr>
                            <w:t>292/2017</w:t>
                          </w:r>
                        </w:p>
                        <w:p w:rsidR="00C71181" w:rsidRPr="00841AB7" w:rsidRDefault="00C71181" w:rsidP="008E46F7">
                          <w:pPr>
                            <w:rPr>
                              <w:sz w:val="18"/>
                              <w:szCs w:val="18"/>
                            </w:rPr>
                          </w:pPr>
                        </w:p>
                        <w:p w:rsidR="00C71181" w:rsidRPr="00841AB7" w:rsidRDefault="00C71181" w:rsidP="008E46F7">
                          <w:pPr>
                            <w:rPr>
                              <w:sz w:val="18"/>
                              <w:szCs w:val="18"/>
                            </w:rPr>
                          </w:pPr>
                          <w:r w:rsidRPr="00841AB7">
                            <w:rPr>
                              <w:sz w:val="18"/>
                              <w:szCs w:val="18"/>
                            </w:rPr>
                            <w:t xml:space="preserve">Data: </w:t>
                          </w:r>
                          <w:r>
                            <w:rPr>
                              <w:sz w:val="18"/>
                              <w:szCs w:val="18"/>
                            </w:rPr>
                            <w:t>08/02/2017</w:t>
                          </w:r>
                        </w:p>
                        <w:p w:rsidR="00C71181" w:rsidRPr="00841AB7" w:rsidRDefault="00C71181" w:rsidP="008E46F7">
                          <w:pPr>
                            <w:rPr>
                              <w:sz w:val="18"/>
                              <w:szCs w:val="18"/>
                            </w:rPr>
                          </w:pPr>
                        </w:p>
                        <w:p w:rsidR="00C71181" w:rsidRDefault="00C71181" w:rsidP="008E46F7">
                          <w:pPr>
                            <w:rPr>
                              <w:sz w:val="18"/>
                              <w:szCs w:val="18"/>
                            </w:rPr>
                          </w:pPr>
                          <w:r w:rsidRPr="00841AB7">
                            <w:rPr>
                              <w:sz w:val="18"/>
                              <w:szCs w:val="18"/>
                            </w:rPr>
                            <w:t xml:space="preserve">Folhas: </w:t>
                          </w:r>
                        </w:p>
                        <w:p w:rsidR="00C71181" w:rsidRPr="00841AB7" w:rsidRDefault="00C71181" w:rsidP="008E46F7">
                          <w:pPr>
                            <w:rPr>
                              <w:sz w:val="18"/>
                              <w:szCs w:val="18"/>
                            </w:rPr>
                          </w:pPr>
                        </w:p>
                        <w:p w:rsidR="00C71181" w:rsidRPr="00841AB7" w:rsidRDefault="00C71181" w:rsidP="008E46F7">
                          <w:pPr>
                            <w:rPr>
                              <w:sz w:val="18"/>
                              <w:szCs w:val="18"/>
                            </w:rPr>
                          </w:pPr>
                          <w:r>
                            <w:rPr>
                              <w:sz w:val="18"/>
                              <w:szCs w:val="18"/>
                            </w:rPr>
                            <w:t>Rubrica: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A2EA4" id="_x0000_t202" coordsize="21600,21600" o:spt="202" path="m,l,21600r21600,l21600,xe">
              <v:stroke joinstyle="miter"/>
              <v:path gradientshapeok="t" o:connecttype="rect"/>
            </v:shapetype>
            <v:shape id="Text Box 2" o:spid="_x0000_s1028" type="#_x0000_t202" style="position:absolute;margin-left:316.2pt;margin-top:-.6pt;width:111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" o:allowincell="f" strokeweight="2pt">
              <v:textbox>
                <w:txbxContent>
                  <w:p w:rsidR="00C71181" w:rsidRPr="00841AB7" w:rsidRDefault="00C71181" w:rsidP="008E46F7">
                    <w:pPr>
                      <w:rPr>
                        <w:sz w:val="18"/>
                        <w:szCs w:val="18"/>
                      </w:rPr>
                    </w:pPr>
                    <w:r w:rsidRPr="00841AB7">
                      <w:rPr>
                        <w:sz w:val="18"/>
                        <w:szCs w:val="18"/>
                      </w:rPr>
                      <w:t xml:space="preserve">Processo n°: </w:t>
                    </w:r>
                    <w:r>
                      <w:rPr>
                        <w:sz w:val="18"/>
                        <w:szCs w:val="18"/>
                      </w:rPr>
                      <w:t>292/2017</w:t>
                    </w:r>
                  </w:p>
                  <w:p w:rsidR="00C71181" w:rsidRPr="00841AB7" w:rsidRDefault="00C71181" w:rsidP="008E46F7">
                    <w:pPr>
                      <w:rPr>
                        <w:sz w:val="18"/>
                        <w:szCs w:val="18"/>
                      </w:rPr>
                    </w:pPr>
                  </w:p>
                  <w:p w:rsidR="00C71181" w:rsidRPr="00841AB7" w:rsidRDefault="00C71181" w:rsidP="008E46F7">
                    <w:pPr>
                      <w:rPr>
                        <w:sz w:val="18"/>
                        <w:szCs w:val="18"/>
                      </w:rPr>
                    </w:pPr>
                    <w:r w:rsidRPr="00841AB7">
                      <w:rPr>
                        <w:sz w:val="18"/>
                        <w:szCs w:val="18"/>
                      </w:rPr>
                      <w:t xml:space="preserve">Data: </w:t>
                    </w:r>
                    <w:r>
                      <w:rPr>
                        <w:sz w:val="18"/>
                        <w:szCs w:val="18"/>
                      </w:rPr>
                      <w:t>08/02/2017</w:t>
                    </w:r>
                  </w:p>
                  <w:p w:rsidR="00C71181" w:rsidRPr="00841AB7" w:rsidRDefault="00C71181" w:rsidP="008E46F7">
                    <w:pPr>
                      <w:rPr>
                        <w:sz w:val="18"/>
                        <w:szCs w:val="18"/>
                      </w:rPr>
                    </w:pPr>
                  </w:p>
                  <w:p w:rsidR="00C71181" w:rsidRDefault="00C71181" w:rsidP="008E46F7">
                    <w:pPr>
                      <w:rPr>
                        <w:sz w:val="18"/>
                        <w:szCs w:val="18"/>
                      </w:rPr>
                    </w:pPr>
                    <w:r w:rsidRPr="00841AB7">
                      <w:rPr>
                        <w:sz w:val="18"/>
                        <w:szCs w:val="18"/>
                      </w:rPr>
                      <w:t xml:space="preserve">Folhas: </w:t>
                    </w:r>
                  </w:p>
                  <w:p w:rsidR="00C71181" w:rsidRPr="00841AB7" w:rsidRDefault="00C71181" w:rsidP="008E46F7">
                    <w:pPr>
                      <w:rPr>
                        <w:sz w:val="18"/>
                        <w:szCs w:val="18"/>
                      </w:rPr>
                    </w:pPr>
                  </w:p>
                  <w:p w:rsidR="00C71181" w:rsidRPr="00841AB7" w:rsidRDefault="00C71181" w:rsidP="008E46F7">
                    <w:pPr>
                      <w:rPr>
                        <w:sz w:val="18"/>
                        <w:szCs w:val="18"/>
                      </w:rPr>
                    </w:pPr>
                    <w:r>
                      <w:rPr>
                        <w:sz w:val="18"/>
                        <w:szCs w:val="18"/>
                      </w:rPr>
                      <w:t>Rubrica:</w:t>
                    </w:r>
                  </w:p>
                </w:txbxContent>
              </v:textbox>
            </v:shape>
          </w:pict>
        </mc:Fallback>
      </mc:AlternateContent>
    </w:r>
    <w:r>
      <w:rPr>
        <w:rFonts w:ascii="Arial" w:hAnsi="Arial"/>
        <w:b/>
        <w:noProof/>
      </w:rPr>
      <w:drawing>
        <wp:inline distT="0" distB="0" distL="0" distR="0" wp14:anchorId="75F5E67E" wp14:editId="75985898">
          <wp:extent cx="3818659" cy="9334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8659" cy="933450"/>
                  </a:xfrm>
                  <a:prstGeom prst="rect">
                    <a:avLst/>
                  </a:prstGeom>
                  <a:noFill/>
                  <a:ln>
                    <a:noFill/>
                  </a:ln>
                </pic:spPr>
              </pic:pic>
            </a:graphicData>
          </a:graphic>
        </wp:inline>
      </w:drawing>
    </w:r>
  </w:p>
  <w:p w:rsidR="00C71181" w:rsidRDefault="00C71181" w:rsidP="00462C8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lvl>
  </w:abstractNum>
  <w:abstractNum w:abstractNumId="1" w15:restartNumberingAfterBreak="0">
    <w:nsid w:val="186212A0"/>
    <w:multiLevelType w:val="hybridMultilevel"/>
    <w:tmpl w:val="7FAA4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9A215E9"/>
    <w:multiLevelType w:val="hybridMultilevel"/>
    <w:tmpl w:val="7C183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FB22AD"/>
    <w:multiLevelType w:val="multilevel"/>
    <w:tmpl w:val="348AF44C"/>
    <w:styleLink w:val="Estilo1"/>
    <w:lvl w:ilvl="0">
      <w:start w:val="1"/>
      <w:numFmt w:val="decimal"/>
      <w:lvlText w:val="%1."/>
      <w:lvlJc w:val="left"/>
      <w:pPr>
        <w:ind w:left="0" w:firstLine="0"/>
      </w:pPr>
      <w:rPr>
        <w:rFonts w:ascii="Times New Roman" w:hAnsi="Times New Roman" w:hint="default"/>
        <w:b/>
        <w:i w:val="0"/>
        <w:sz w:val="24"/>
      </w:rPr>
    </w:lvl>
    <w:lvl w:ilvl="1">
      <w:start w:val="1"/>
      <w:numFmt w:val="decimal"/>
      <w:lvlText w:val="%1.%2."/>
      <w:lvlJc w:val="left"/>
      <w:pPr>
        <w:ind w:left="0" w:firstLine="0"/>
      </w:pPr>
      <w:rPr>
        <w:rFonts w:ascii="Times New Roman" w:hAnsi="Times New Roman" w:hint="default"/>
        <w:b/>
        <w:i w:val="0"/>
        <w:sz w:val="24"/>
      </w:rPr>
    </w:lvl>
    <w:lvl w:ilvl="2">
      <w:start w:val="1"/>
      <w:numFmt w:val="decimal"/>
      <w:lvlText w:val="%1.%2.%3."/>
      <w:lvlJc w:val="left"/>
      <w:pPr>
        <w:ind w:left="0" w:firstLine="0"/>
      </w:pPr>
      <w:rPr>
        <w:rFonts w:ascii="Times New Roman" w:hAnsi="Times New Roman" w:hint="default"/>
        <w:sz w:val="24"/>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2820118F"/>
    <w:multiLevelType w:val="hybridMultilevel"/>
    <w:tmpl w:val="BBF8CF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005595F"/>
    <w:multiLevelType w:val="hybridMultilevel"/>
    <w:tmpl w:val="9C96D7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817753"/>
    <w:multiLevelType w:val="hybridMultilevel"/>
    <w:tmpl w:val="F418FA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5997C7A"/>
    <w:multiLevelType w:val="hybridMultilevel"/>
    <w:tmpl w:val="32A673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C77419A"/>
    <w:multiLevelType w:val="multilevel"/>
    <w:tmpl w:val="2722A5C0"/>
    <w:lvl w:ilvl="0">
      <w:start w:val="13"/>
      <w:numFmt w:val="decimal"/>
      <w:lvlText w:val="%1."/>
      <w:lvlJc w:val="left"/>
      <w:pPr>
        <w:ind w:left="1353" w:hanging="360"/>
      </w:pPr>
      <w:rPr>
        <w:rFonts w:hint="default"/>
      </w:rPr>
    </w:lvl>
    <w:lvl w:ilvl="1">
      <w:start w:val="2"/>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9" w15:restartNumberingAfterBreak="0">
    <w:nsid w:val="6150153A"/>
    <w:multiLevelType w:val="hybridMultilevel"/>
    <w:tmpl w:val="EEE671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8526A57"/>
    <w:multiLevelType w:val="hybridMultilevel"/>
    <w:tmpl w:val="C42A0B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91764F5"/>
    <w:multiLevelType w:val="hybridMultilevel"/>
    <w:tmpl w:val="C156A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CEF4A8B"/>
    <w:multiLevelType w:val="hybridMultilevel"/>
    <w:tmpl w:val="00421E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11C17FF"/>
    <w:multiLevelType w:val="hybridMultilevel"/>
    <w:tmpl w:val="B47213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B3F71BE"/>
    <w:multiLevelType w:val="hybridMultilevel"/>
    <w:tmpl w:val="C05E53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1"/>
  </w:num>
  <w:num w:numId="5">
    <w:abstractNumId w:val="13"/>
  </w:num>
  <w:num w:numId="6">
    <w:abstractNumId w:val="10"/>
  </w:num>
  <w:num w:numId="7">
    <w:abstractNumId w:val="2"/>
  </w:num>
  <w:num w:numId="8">
    <w:abstractNumId w:val="4"/>
  </w:num>
  <w:num w:numId="9">
    <w:abstractNumId w:val="7"/>
  </w:num>
  <w:num w:numId="10">
    <w:abstractNumId w:val="6"/>
  </w:num>
  <w:num w:numId="11">
    <w:abstractNumId w:val="12"/>
  </w:num>
  <w:num w:numId="12">
    <w:abstractNumId w:val="5"/>
  </w:num>
  <w:num w:numId="13">
    <w:abstractNumId w:val="14"/>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3006"/>
    <w:rsid w:val="00007506"/>
    <w:rsid w:val="00011B2E"/>
    <w:rsid w:val="000142D6"/>
    <w:rsid w:val="00014A3B"/>
    <w:rsid w:val="000155EE"/>
    <w:rsid w:val="000164B3"/>
    <w:rsid w:val="000179BB"/>
    <w:rsid w:val="00020D2E"/>
    <w:rsid w:val="000232A2"/>
    <w:rsid w:val="00026FD5"/>
    <w:rsid w:val="000270A0"/>
    <w:rsid w:val="000349F3"/>
    <w:rsid w:val="00043429"/>
    <w:rsid w:val="00043D2D"/>
    <w:rsid w:val="0004516A"/>
    <w:rsid w:val="00052B9D"/>
    <w:rsid w:val="00056880"/>
    <w:rsid w:val="00056F08"/>
    <w:rsid w:val="00061FBB"/>
    <w:rsid w:val="000621AB"/>
    <w:rsid w:val="000670FB"/>
    <w:rsid w:val="0007146D"/>
    <w:rsid w:val="0007452C"/>
    <w:rsid w:val="00075893"/>
    <w:rsid w:val="00081333"/>
    <w:rsid w:val="00082537"/>
    <w:rsid w:val="00084FC0"/>
    <w:rsid w:val="0009445B"/>
    <w:rsid w:val="00094EEA"/>
    <w:rsid w:val="000A0196"/>
    <w:rsid w:val="000A2126"/>
    <w:rsid w:val="000A265A"/>
    <w:rsid w:val="000A49F7"/>
    <w:rsid w:val="000B1C29"/>
    <w:rsid w:val="000B3575"/>
    <w:rsid w:val="000B43F7"/>
    <w:rsid w:val="000B758D"/>
    <w:rsid w:val="000C0149"/>
    <w:rsid w:val="000C4F17"/>
    <w:rsid w:val="000D4445"/>
    <w:rsid w:val="000D72EB"/>
    <w:rsid w:val="000D7A6E"/>
    <w:rsid w:val="000E36D1"/>
    <w:rsid w:val="000E3EED"/>
    <w:rsid w:val="000E4B26"/>
    <w:rsid w:val="000E5318"/>
    <w:rsid w:val="000F161F"/>
    <w:rsid w:val="000F4706"/>
    <w:rsid w:val="000F4AC1"/>
    <w:rsid w:val="000F7017"/>
    <w:rsid w:val="001034DA"/>
    <w:rsid w:val="00107B58"/>
    <w:rsid w:val="00107C1E"/>
    <w:rsid w:val="0011276C"/>
    <w:rsid w:val="00117BD5"/>
    <w:rsid w:val="00120436"/>
    <w:rsid w:val="0012799A"/>
    <w:rsid w:val="00130316"/>
    <w:rsid w:val="00135C88"/>
    <w:rsid w:val="00137AB6"/>
    <w:rsid w:val="00143263"/>
    <w:rsid w:val="00145432"/>
    <w:rsid w:val="00146444"/>
    <w:rsid w:val="00146B0A"/>
    <w:rsid w:val="0015633F"/>
    <w:rsid w:val="00160610"/>
    <w:rsid w:val="001705E1"/>
    <w:rsid w:val="00171709"/>
    <w:rsid w:val="00175B52"/>
    <w:rsid w:val="00176CDC"/>
    <w:rsid w:val="00181B74"/>
    <w:rsid w:val="00186116"/>
    <w:rsid w:val="00187D64"/>
    <w:rsid w:val="00187D71"/>
    <w:rsid w:val="00192CE9"/>
    <w:rsid w:val="00193586"/>
    <w:rsid w:val="0019544E"/>
    <w:rsid w:val="00195A2F"/>
    <w:rsid w:val="001A08C5"/>
    <w:rsid w:val="001A241D"/>
    <w:rsid w:val="001A2902"/>
    <w:rsid w:val="001A67E2"/>
    <w:rsid w:val="001A6C2B"/>
    <w:rsid w:val="001A720A"/>
    <w:rsid w:val="001A7CE0"/>
    <w:rsid w:val="001B22B8"/>
    <w:rsid w:val="001B296F"/>
    <w:rsid w:val="001B3703"/>
    <w:rsid w:val="001B44C4"/>
    <w:rsid w:val="001C4FB5"/>
    <w:rsid w:val="001D5EE4"/>
    <w:rsid w:val="001D6EC4"/>
    <w:rsid w:val="001D75BF"/>
    <w:rsid w:val="001D7BFE"/>
    <w:rsid w:val="001E670B"/>
    <w:rsid w:val="001E6BDE"/>
    <w:rsid w:val="001E703E"/>
    <w:rsid w:val="002004A6"/>
    <w:rsid w:val="002056F9"/>
    <w:rsid w:val="002062AD"/>
    <w:rsid w:val="00206831"/>
    <w:rsid w:val="002109E5"/>
    <w:rsid w:val="002122AF"/>
    <w:rsid w:val="00213008"/>
    <w:rsid w:val="00217D8A"/>
    <w:rsid w:val="00224725"/>
    <w:rsid w:val="002247D9"/>
    <w:rsid w:val="002303DC"/>
    <w:rsid w:val="00230B29"/>
    <w:rsid w:val="00230BD8"/>
    <w:rsid w:val="00230CB8"/>
    <w:rsid w:val="0023394E"/>
    <w:rsid w:val="0023677F"/>
    <w:rsid w:val="00236AE6"/>
    <w:rsid w:val="00236D7F"/>
    <w:rsid w:val="00240C43"/>
    <w:rsid w:val="00241548"/>
    <w:rsid w:val="002421C2"/>
    <w:rsid w:val="00242A46"/>
    <w:rsid w:val="00246A64"/>
    <w:rsid w:val="0024721E"/>
    <w:rsid w:val="0025384C"/>
    <w:rsid w:val="00264B31"/>
    <w:rsid w:val="00265136"/>
    <w:rsid w:val="00272A14"/>
    <w:rsid w:val="00276644"/>
    <w:rsid w:val="002812BB"/>
    <w:rsid w:val="00282AE0"/>
    <w:rsid w:val="002839C7"/>
    <w:rsid w:val="0028479D"/>
    <w:rsid w:val="00287511"/>
    <w:rsid w:val="0029225D"/>
    <w:rsid w:val="00292E71"/>
    <w:rsid w:val="00293F40"/>
    <w:rsid w:val="00294AA2"/>
    <w:rsid w:val="002A2967"/>
    <w:rsid w:val="002A2BFA"/>
    <w:rsid w:val="002B1015"/>
    <w:rsid w:val="002B6348"/>
    <w:rsid w:val="002B6AAA"/>
    <w:rsid w:val="002C1D55"/>
    <w:rsid w:val="002D0974"/>
    <w:rsid w:val="002D2780"/>
    <w:rsid w:val="002D2D56"/>
    <w:rsid w:val="002E1611"/>
    <w:rsid w:val="002E5F52"/>
    <w:rsid w:val="002E69E8"/>
    <w:rsid w:val="002E6D55"/>
    <w:rsid w:val="002E70EF"/>
    <w:rsid w:val="002F1876"/>
    <w:rsid w:val="002F1D1E"/>
    <w:rsid w:val="002F33C8"/>
    <w:rsid w:val="002F5A7C"/>
    <w:rsid w:val="002F693E"/>
    <w:rsid w:val="002F79B0"/>
    <w:rsid w:val="0030296B"/>
    <w:rsid w:val="00304409"/>
    <w:rsid w:val="00311924"/>
    <w:rsid w:val="00313973"/>
    <w:rsid w:val="00314951"/>
    <w:rsid w:val="003171C1"/>
    <w:rsid w:val="00322CD5"/>
    <w:rsid w:val="0032330C"/>
    <w:rsid w:val="003236F0"/>
    <w:rsid w:val="00324697"/>
    <w:rsid w:val="00327A01"/>
    <w:rsid w:val="003310F1"/>
    <w:rsid w:val="00333850"/>
    <w:rsid w:val="00336680"/>
    <w:rsid w:val="00346687"/>
    <w:rsid w:val="00354525"/>
    <w:rsid w:val="00354C80"/>
    <w:rsid w:val="00356FE5"/>
    <w:rsid w:val="00361EBA"/>
    <w:rsid w:val="003679A1"/>
    <w:rsid w:val="0037089B"/>
    <w:rsid w:val="00370EE0"/>
    <w:rsid w:val="00373FE1"/>
    <w:rsid w:val="00375D52"/>
    <w:rsid w:val="00377A7B"/>
    <w:rsid w:val="0038660B"/>
    <w:rsid w:val="003873DC"/>
    <w:rsid w:val="00390A44"/>
    <w:rsid w:val="003937AE"/>
    <w:rsid w:val="00395334"/>
    <w:rsid w:val="00395E90"/>
    <w:rsid w:val="00396A3F"/>
    <w:rsid w:val="00396AE2"/>
    <w:rsid w:val="003A76F4"/>
    <w:rsid w:val="003C0143"/>
    <w:rsid w:val="003C076B"/>
    <w:rsid w:val="003C0809"/>
    <w:rsid w:val="003C7940"/>
    <w:rsid w:val="003D0725"/>
    <w:rsid w:val="003D779F"/>
    <w:rsid w:val="003E55BB"/>
    <w:rsid w:val="003F24D2"/>
    <w:rsid w:val="003F286A"/>
    <w:rsid w:val="003F5F47"/>
    <w:rsid w:val="003F7CB9"/>
    <w:rsid w:val="004016CB"/>
    <w:rsid w:val="00402BB9"/>
    <w:rsid w:val="00403045"/>
    <w:rsid w:val="004046F9"/>
    <w:rsid w:val="00405127"/>
    <w:rsid w:val="0041324B"/>
    <w:rsid w:val="0041681B"/>
    <w:rsid w:val="00416DE0"/>
    <w:rsid w:val="00416FE4"/>
    <w:rsid w:val="00424195"/>
    <w:rsid w:val="00425D57"/>
    <w:rsid w:val="004315F5"/>
    <w:rsid w:val="004342DF"/>
    <w:rsid w:val="00434DA6"/>
    <w:rsid w:val="004357C2"/>
    <w:rsid w:val="0043673C"/>
    <w:rsid w:val="004408D0"/>
    <w:rsid w:val="00441A31"/>
    <w:rsid w:val="00445BF5"/>
    <w:rsid w:val="0045321E"/>
    <w:rsid w:val="00453CC1"/>
    <w:rsid w:val="00453D6E"/>
    <w:rsid w:val="0045597E"/>
    <w:rsid w:val="004601D4"/>
    <w:rsid w:val="004623A7"/>
    <w:rsid w:val="004624D3"/>
    <w:rsid w:val="00462C81"/>
    <w:rsid w:val="0046581A"/>
    <w:rsid w:val="004669C1"/>
    <w:rsid w:val="004677C5"/>
    <w:rsid w:val="004745AE"/>
    <w:rsid w:val="0047482D"/>
    <w:rsid w:val="0048137B"/>
    <w:rsid w:val="00485CFE"/>
    <w:rsid w:val="00486975"/>
    <w:rsid w:val="00496D1B"/>
    <w:rsid w:val="00497A0A"/>
    <w:rsid w:val="004A02B5"/>
    <w:rsid w:val="004A1BD0"/>
    <w:rsid w:val="004A726C"/>
    <w:rsid w:val="004A7D5E"/>
    <w:rsid w:val="004B0450"/>
    <w:rsid w:val="004B118D"/>
    <w:rsid w:val="004B3631"/>
    <w:rsid w:val="004B4CEA"/>
    <w:rsid w:val="004B65D3"/>
    <w:rsid w:val="004B7D2F"/>
    <w:rsid w:val="004C0102"/>
    <w:rsid w:val="004C3BD2"/>
    <w:rsid w:val="004C7CA4"/>
    <w:rsid w:val="004D34C6"/>
    <w:rsid w:val="004D6EBE"/>
    <w:rsid w:val="004D7296"/>
    <w:rsid w:val="004D72E7"/>
    <w:rsid w:val="004F490C"/>
    <w:rsid w:val="00501F7A"/>
    <w:rsid w:val="0050245E"/>
    <w:rsid w:val="00516BA8"/>
    <w:rsid w:val="005244F7"/>
    <w:rsid w:val="005249F1"/>
    <w:rsid w:val="0053124A"/>
    <w:rsid w:val="00532E29"/>
    <w:rsid w:val="005368C8"/>
    <w:rsid w:val="0054012B"/>
    <w:rsid w:val="005428A2"/>
    <w:rsid w:val="00552043"/>
    <w:rsid w:val="00553382"/>
    <w:rsid w:val="00557A86"/>
    <w:rsid w:val="0056149E"/>
    <w:rsid w:val="005617BD"/>
    <w:rsid w:val="0056363F"/>
    <w:rsid w:val="00563822"/>
    <w:rsid w:val="005678AE"/>
    <w:rsid w:val="00570C75"/>
    <w:rsid w:val="00574423"/>
    <w:rsid w:val="00577204"/>
    <w:rsid w:val="005829C7"/>
    <w:rsid w:val="00584A8D"/>
    <w:rsid w:val="00587159"/>
    <w:rsid w:val="00595B7A"/>
    <w:rsid w:val="005A28F7"/>
    <w:rsid w:val="005A4557"/>
    <w:rsid w:val="005B005C"/>
    <w:rsid w:val="005B0F25"/>
    <w:rsid w:val="005B10FE"/>
    <w:rsid w:val="005B37FE"/>
    <w:rsid w:val="005B48E5"/>
    <w:rsid w:val="005B6C75"/>
    <w:rsid w:val="005B6DA9"/>
    <w:rsid w:val="005C35F7"/>
    <w:rsid w:val="005C51F4"/>
    <w:rsid w:val="005C652C"/>
    <w:rsid w:val="005D2F26"/>
    <w:rsid w:val="005D6206"/>
    <w:rsid w:val="005E2D3F"/>
    <w:rsid w:val="005F1AF7"/>
    <w:rsid w:val="005F2C32"/>
    <w:rsid w:val="005F31AB"/>
    <w:rsid w:val="00602B7C"/>
    <w:rsid w:val="00603580"/>
    <w:rsid w:val="00603D16"/>
    <w:rsid w:val="0061339D"/>
    <w:rsid w:val="00622535"/>
    <w:rsid w:val="00624E6A"/>
    <w:rsid w:val="006322A6"/>
    <w:rsid w:val="00640BF6"/>
    <w:rsid w:val="0064591B"/>
    <w:rsid w:val="0065327A"/>
    <w:rsid w:val="00657176"/>
    <w:rsid w:val="00660451"/>
    <w:rsid w:val="006606BA"/>
    <w:rsid w:val="00660AC5"/>
    <w:rsid w:val="006658A7"/>
    <w:rsid w:val="006659ED"/>
    <w:rsid w:val="00667BE2"/>
    <w:rsid w:val="00667F37"/>
    <w:rsid w:val="00671F98"/>
    <w:rsid w:val="00673006"/>
    <w:rsid w:val="0067782C"/>
    <w:rsid w:val="006779EF"/>
    <w:rsid w:val="006808FF"/>
    <w:rsid w:val="00681D0C"/>
    <w:rsid w:val="0068484A"/>
    <w:rsid w:val="0068591A"/>
    <w:rsid w:val="00694297"/>
    <w:rsid w:val="00694486"/>
    <w:rsid w:val="006970BD"/>
    <w:rsid w:val="006A18B8"/>
    <w:rsid w:val="006B075B"/>
    <w:rsid w:val="006B202C"/>
    <w:rsid w:val="006C42F8"/>
    <w:rsid w:val="006D3B16"/>
    <w:rsid w:val="006D579A"/>
    <w:rsid w:val="006D63C0"/>
    <w:rsid w:val="006D6CBD"/>
    <w:rsid w:val="006E0575"/>
    <w:rsid w:val="006E6091"/>
    <w:rsid w:val="006F0376"/>
    <w:rsid w:val="006F58AF"/>
    <w:rsid w:val="006F652D"/>
    <w:rsid w:val="006F7A05"/>
    <w:rsid w:val="006F7BAA"/>
    <w:rsid w:val="0070057E"/>
    <w:rsid w:val="007028C8"/>
    <w:rsid w:val="00703237"/>
    <w:rsid w:val="007035D0"/>
    <w:rsid w:val="00703E9C"/>
    <w:rsid w:val="00711456"/>
    <w:rsid w:val="00711B20"/>
    <w:rsid w:val="00715C5E"/>
    <w:rsid w:val="00721BC4"/>
    <w:rsid w:val="0072382F"/>
    <w:rsid w:val="0072423B"/>
    <w:rsid w:val="00727418"/>
    <w:rsid w:val="007317B0"/>
    <w:rsid w:val="00735FE1"/>
    <w:rsid w:val="00743DDA"/>
    <w:rsid w:val="00745149"/>
    <w:rsid w:val="007503EC"/>
    <w:rsid w:val="0075111C"/>
    <w:rsid w:val="007519FD"/>
    <w:rsid w:val="00755BE4"/>
    <w:rsid w:val="00756B1F"/>
    <w:rsid w:val="00765B0C"/>
    <w:rsid w:val="0076638F"/>
    <w:rsid w:val="00771CEB"/>
    <w:rsid w:val="00772F45"/>
    <w:rsid w:val="00780D41"/>
    <w:rsid w:val="00783B0B"/>
    <w:rsid w:val="0078626A"/>
    <w:rsid w:val="0079098D"/>
    <w:rsid w:val="00797F8F"/>
    <w:rsid w:val="007A0132"/>
    <w:rsid w:val="007A4D8E"/>
    <w:rsid w:val="007B0D0D"/>
    <w:rsid w:val="007B2CE4"/>
    <w:rsid w:val="007B7CD6"/>
    <w:rsid w:val="007C020A"/>
    <w:rsid w:val="007C708B"/>
    <w:rsid w:val="007D08CA"/>
    <w:rsid w:val="007D1BCE"/>
    <w:rsid w:val="007D24B4"/>
    <w:rsid w:val="007D4CC8"/>
    <w:rsid w:val="007D6C8D"/>
    <w:rsid w:val="007E2B2A"/>
    <w:rsid w:val="007E4B90"/>
    <w:rsid w:val="007F1E77"/>
    <w:rsid w:val="007F3B73"/>
    <w:rsid w:val="0080014B"/>
    <w:rsid w:val="00801C42"/>
    <w:rsid w:val="00804255"/>
    <w:rsid w:val="00806172"/>
    <w:rsid w:val="00806677"/>
    <w:rsid w:val="008105C9"/>
    <w:rsid w:val="00811A46"/>
    <w:rsid w:val="00815EEE"/>
    <w:rsid w:val="00820D4A"/>
    <w:rsid w:val="00822ACE"/>
    <w:rsid w:val="0082792E"/>
    <w:rsid w:val="008341DD"/>
    <w:rsid w:val="00841303"/>
    <w:rsid w:val="00841749"/>
    <w:rsid w:val="00851B37"/>
    <w:rsid w:val="00851F72"/>
    <w:rsid w:val="008535C5"/>
    <w:rsid w:val="00854C5A"/>
    <w:rsid w:val="00854F1E"/>
    <w:rsid w:val="008601CD"/>
    <w:rsid w:val="00860D7E"/>
    <w:rsid w:val="0086303B"/>
    <w:rsid w:val="008662A8"/>
    <w:rsid w:val="00872CA9"/>
    <w:rsid w:val="00882A59"/>
    <w:rsid w:val="00883539"/>
    <w:rsid w:val="00887963"/>
    <w:rsid w:val="008907CC"/>
    <w:rsid w:val="00895A20"/>
    <w:rsid w:val="00895F6F"/>
    <w:rsid w:val="008A0789"/>
    <w:rsid w:val="008A7F70"/>
    <w:rsid w:val="008B1E7E"/>
    <w:rsid w:val="008B5C33"/>
    <w:rsid w:val="008B6F47"/>
    <w:rsid w:val="008B6F5A"/>
    <w:rsid w:val="008B7366"/>
    <w:rsid w:val="008B7EB3"/>
    <w:rsid w:val="008C254D"/>
    <w:rsid w:val="008C5953"/>
    <w:rsid w:val="008D1EB1"/>
    <w:rsid w:val="008D27BF"/>
    <w:rsid w:val="008D51CA"/>
    <w:rsid w:val="008D59BB"/>
    <w:rsid w:val="008D6391"/>
    <w:rsid w:val="008E46F7"/>
    <w:rsid w:val="008F7B89"/>
    <w:rsid w:val="008F7DCB"/>
    <w:rsid w:val="009003DA"/>
    <w:rsid w:val="00913E98"/>
    <w:rsid w:val="00917C89"/>
    <w:rsid w:val="00922107"/>
    <w:rsid w:val="009224BA"/>
    <w:rsid w:val="00926B99"/>
    <w:rsid w:val="00935011"/>
    <w:rsid w:val="00936CD6"/>
    <w:rsid w:val="0094114D"/>
    <w:rsid w:val="00942302"/>
    <w:rsid w:val="0094679A"/>
    <w:rsid w:val="009470F7"/>
    <w:rsid w:val="00950133"/>
    <w:rsid w:val="009501FC"/>
    <w:rsid w:val="00950929"/>
    <w:rsid w:val="00951429"/>
    <w:rsid w:val="00954266"/>
    <w:rsid w:val="00955775"/>
    <w:rsid w:val="0095689B"/>
    <w:rsid w:val="00956B9E"/>
    <w:rsid w:val="00963278"/>
    <w:rsid w:val="0096721A"/>
    <w:rsid w:val="00971201"/>
    <w:rsid w:val="00971B10"/>
    <w:rsid w:val="009725BE"/>
    <w:rsid w:val="00974EBC"/>
    <w:rsid w:val="009809BB"/>
    <w:rsid w:val="00982E03"/>
    <w:rsid w:val="0099171D"/>
    <w:rsid w:val="00993C4C"/>
    <w:rsid w:val="009948FD"/>
    <w:rsid w:val="00996ABE"/>
    <w:rsid w:val="009A0F86"/>
    <w:rsid w:val="009A1C01"/>
    <w:rsid w:val="009B43C3"/>
    <w:rsid w:val="009B5DB5"/>
    <w:rsid w:val="009C0550"/>
    <w:rsid w:val="009C4CA3"/>
    <w:rsid w:val="009D08E5"/>
    <w:rsid w:val="009D2DB0"/>
    <w:rsid w:val="009D34A3"/>
    <w:rsid w:val="009D3712"/>
    <w:rsid w:val="009D5821"/>
    <w:rsid w:val="009D6B9B"/>
    <w:rsid w:val="009D6C51"/>
    <w:rsid w:val="009D77E3"/>
    <w:rsid w:val="009E36AB"/>
    <w:rsid w:val="009E4C17"/>
    <w:rsid w:val="009E6CA2"/>
    <w:rsid w:val="009E74EC"/>
    <w:rsid w:val="009F01B1"/>
    <w:rsid w:val="009F3F37"/>
    <w:rsid w:val="009F4EA6"/>
    <w:rsid w:val="00A0013B"/>
    <w:rsid w:val="00A00362"/>
    <w:rsid w:val="00A054F8"/>
    <w:rsid w:val="00A12321"/>
    <w:rsid w:val="00A12805"/>
    <w:rsid w:val="00A20BDB"/>
    <w:rsid w:val="00A26ED9"/>
    <w:rsid w:val="00A2724C"/>
    <w:rsid w:val="00A30921"/>
    <w:rsid w:val="00A36845"/>
    <w:rsid w:val="00A3758F"/>
    <w:rsid w:val="00A4149C"/>
    <w:rsid w:val="00A429FC"/>
    <w:rsid w:val="00A44003"/>
    <w:rsid w:val="00A44313"/>
    <w:rsid w:val="00A449E0"/>
    <w:rsid w:val="00A50BA7"/>
    <w:rsid w:val="00A56AC3"/>
    <w:rsid w:val="00A61422"/>
    <w:rsid w:val="00A62119"/>
    <w:rsid w:val="00A6292D"/>
    <w:rsid w:val="00A6797E"/>
    <w:rsid w:val="00A67A5D"/>
    <w:rsid w:val="00A67E00"/>
    <w:rsid w:val="00A72B86"/>
    <w:rsid w:val="00A74EC0"/>
    <w:rsid w:val="00A75883"/>
    <w:rsid w:val="00A84878"/>
    <w:rsid w:val="00A90E99"/>
    <w:rsid w:val="00A91342"/>
    <w:rsid w:val="00AB3DBB"/>
    <w:rsid w:val="00AB60D6"/>
    <w:rsid w:val="00AB6F12"/>
    <w:rsid w:val="00AB74DE"/>
    <w:rsid w:val="00AC0498"/>
    <w:rsid w:val="00AC423F"/>
    <w:rsid w:val="00AC5926"/>
    <w:rsid w:val="00AC752B"/>
    <w:rsid w:val="00AD050A"/>
    <w:rsid w:val="00AD2A11"/>
    <w:rsid w:val="00AD7B02"/>
    <w:rsid w:val="00AE09A9"/>
    <w:rsid w:val="00AE0EF0"/>
    <w:rsid w:val="00AE5785"/>
    <w:rsid w:val="00AE5D09"/>
    <w:rsid w:val="00AF0F62"/>
    <w:rsid w:val="00AF1E5D"/>
    <w:rsid w:val="00AF3873"/>
    <w:rsid w:val="00AF395C"/>
    <w:rsid w:val="00AF4798"/>
    <w:rsid w:val="00AF4E09"/>
    <w:rsid w:val="00AF64CF"/>
    <w:rsid w:val="00B07358"/>
    <w:rsid w:val="00B1412C"/>
    <w:rsid w:val="00B241E0"/>
    <w:rsid w:val="00B3364D"/>
    <w:rsid w:val="00B34246"/>
    <w:rsid w:val="00B40D84"/>
    <w:rsid w:val="00B52023"/>
    <w:rsid w:val="00B5360D"/>
    <w:rsid w:val="00B57AFA"/>
    <w:rsid w:val="00B650B0"/>
    <w:rsid w:val="00B656BA"/>
    <w:rsid w:val="00B712F3"/>
    <w:rsid w:val="00B72E16"/>
    <w:rsid w:val="00B755B3"/>
    <w:rsid w:val="00B828DD"/>
    <w:rsid w:val="00B8668D"/>
    <w:rsid w:val="00B86C87"/>
    <w:rsid w:val="00B913CF"/>
    <w:rsid w:val="00B92CAB"/>
    <w:rsid w:val="00B95B11"/>
    <w:rsid w:val="00B97B9C"/>
    <w:rsid w:val="00BA3102"/>
    <w:rsid w:val="00BA40D3"/>
    <w:rsid w:val="00BA519E"/>
    <w:rsid w:val="00BA73A8"/>
    <w:rsid w:val="00BA787D"/>
    <w:rsid w:val="00BB03B0"/>
    <w:rsid w:val="00BB105E"/>
    <w:rsid w:val="00BB445F"/>
    <w:rsid w:val="00BB5889"/>
    <w:rsid w:val="00BB596D"/>
    <w:rsid w:val="00BC098C"/>
    <w:rsid w:val="00BC2B91"/>
    <w:rsid w:val="00BC570E"/>
    <w:rsid w:val="00BD1D6F"/>
    <w:rsid w:val="00BD3670"/>
    <w:rsid w:val="00BE06F5"/>
    <w:rsid w:val="00BE0D8F"/>
    <w:rsid w:val="00BE6A96"/>
    <w:rsid w:val="00BF248B"/>
    <w:rsid w:val="00BF408D"/>
    <w:rsid w:val="00BF5347"/>
    <w:rsid w:val="00BF5C02"/>
    <w:rsid w:val="00C06EDB"/>
    <w:rsid w:val="00C070A1"/>
    <w:rsid w:val="00C07CA3"/>
    <w:rsid w:val="00C1711C"/>
    <w:rsid w:val="00C21978"/>
    <w:rsid w:val="00C2432A"/>
    <w:rsid w:val="00C24DBE"/>
    <w:rsid w:val="00C27DDE"/>
    <w:rsid w:val="00C30E9C"/>
    <w:rsid w:val="00C32BC2"/>
    <w:rsid w:val="00C33CAE"/>
    <w:rsid w:val="00C33E52"/>
    <w:rsid w:val="00C37C59"/>
    <w:rsid w:val="00C44578"/>
    <w:rsid w:val="00C57E55"/>
    <w:rsid w:val="00C603E5"/>
    <w:rsid w:val="00C6286F"/>
    <w:rsid w:val="00C633C9"/>
    <w:rsid w:val="00C71181"/>
    <w:rsid w:val="00C748F5"/>
    <w:rsid w:val="00C76BE0"/>
    <w:rsid w:val="00C77FC9"/>
    <w:rsid w:val="00C87FB3"/>
    <w:rsid w:val="00C923D2"/>
    <w:rsid w:val="00C92480"/>
    <w:rsid w:val="00C972C4"/>
    <w:rsid w:val="00CA2C20"/>
    <w:rsid w:val="00CA380D"/>
    <w:rsid w:val="00CA4707"/>
    <w:rsid w:val="00CA5E7D"/>
    <w:rsid w:val="00CB1F4F"/>
    <w:rsid w:val="00CB4E5D"/>
    <w:rsid w:val="00CB4F88"/>
    <w:rsid w:val="00CB4FB2"/>
    <w:rsid w:val="00CC48E7"/>
    <w:rsid w:val="00CC50E8"/>
    <w:rsid w:val="00CC626A"/>
    <w:rsid w:val="00CC63A7"/>
    <w:rsid w:val="00CC70C1"/>
    <w:rsid w:val="00CC7767"/>
    <w:rsid w:val="00CD000C"/>
    <w:rsid w:val="00CD15CB"/>
    <w:rsid w:val="00CE136F"/>
    <w:rsid w:val="00CE721B"/>
    <w:rsid w:val="00CF1B91"/>
    <w:rsid w:val="00CF6085"/>
    <w:rsid w:val="00D00086"/>
    <w:rsid w:val="00D05E8E"/>
    <w:rsid w:val="00D06EB2"/>
    <w:rsid w:val="00D11673"/>
    <w:rsid w:val="00D14D4F"/>
    <w:rsid w:val="00D1639C"/>
    <w:rsid w:val="00D21B94"/>
    <w:rsid w:val="00D225F7"/>
    <w:rsid w:val="00D232F8"/>
    <w:rsid w:val="00D24BD2"/>
    <w:rsid w:val="00D25E25"/>
    <w:rsid w:val="00D3268B"/>
    <w:rsid w:val="00D3615B"/>
    <w:rsid w:val="00D44A70"/>
    <w:rsid w:val="00D45BA9"/>
    <w:rsid w:val="00D472FE"/>
    <w:rsid w:val="00D47E05"/>
    <w:rsid w:val="00D657AF"/>
    <w:rsid w:val="00D72807"/>
    <w:rsid w:val="00D76B65"/>
    <w:rsid w:val="00D82EDF"/>
    <w:rsid w:val="00D84087"/>
    <w:rsid w:val="00D854EE"/>
    <w:rsid w:val="00D95932"/>
    <w:rsid w:val="00D96A8D"/>
    <w:rsid w:val="00D96F20"/>
    <w:rsid w:val="00DA0442"/>
    <w:rsid w:val="00DA125B"/>
    <w:rsid w:val="00DA3B11"/>
    <w:rsid w:val="00DA437A"/>
    <w:rsid w:val="00DA72FE"/>
    <w:rsid w:val="00DB4063"/>
    <w:rsid w:val="00DB50EC"/>
    <w:rsid w:val="00DC0B37"/>
    <w:rsid w:val="00DC3B23"/>
    <w:rsid w:val="00DC42C1"/>
    <w:rsid w:val="00DC608E"/>
    <w:rsid w:val="00DC734A"/>
    <w:rsid w:val="00DD06DB"/>
    <w:rsid w:val="00DD15B9"/>
    <w:rsid w:val="00DD1B82"/>
    <w:rsid w:val="00DD67C1"/>
    <w:rsid w:val="00DE07C9"/>
    <w:rsid w:val="00DE0C3E"/>
    <w:rsid w:val="00DE1ACB"/>
    <w:rsid w:val="00DE44BB"/>
    <w:rsid w:val="00DE4DE9"/>
    <w:rsid w:val="00DE7B53"/>
    <w:rsid w:val="00DF02F8"/>
    <w:rsid w:val="00DF0946"/>
    <w:rsid w:val="00DF10AD"/>
    <w:rsid w:val="00DF480D"/>
    <w:rsid w:val="00DF4BE5"/>
    <w:rsid w:val="00DF75ED"/>
    <w:rsid w:val="00DF7B0A"/>
    <w:rsid w:val="00DF7BE9"/>
    <w:rsid w:val="00E03CFD"/>
    <w:rsid w:val="00E06563"/>
    <w:rsid w:val="00E07028"/>
    <w:rsid w:val="00E16247"/>
    <w:rsid w:val="00E2014F"/>
    <w:rsid w:val="00E21F8E"/>
    <w:rsid w:val="00E24372"/>
    <w:rsid w:val="00E264C8"/>
    <w:rsid w:val="00E2777B"/>
    <w:rsid w:val="00E31918"/>
    <w:rsid w:val="00E33991"/>
    <w:rsid w:val="00E34FB6"/>
    <w:rsid w:val="00E35DF4"/>
    <w:rsid w:val="00E36104"/>
    <w:rsid w:val="00E4066C"/>
    <w:rsid w:val="00E50C86"/>
    <w:rsid w:val="00E51364"/>
    <w:rsid w:val="00E57E86"/>
    <w:rsid w:val="00E63FBD"/>
    <w:rsid w:val="00E677BF"/>
    <w:rsid w:val="00E72C37"/>
    <w:rsid w:val="00E75E31"/>
    <w:rsid w:val="00E765D1"/>
    <w:rsid w:val="00E76777"/>
    <w:rsid w:val="00E773D1"/>
    <w:rsid w:val="00E8092D"/>
    <w:rsid w:val="00E83101"/>
    <w:rsid w:val="00E84405"/>
    <w:rsid w:val="00E90760"/>
    <w:rsid w:val="00EB01A0"/>
    <w:rsid w:val="00EB674D"/>
    <w:rsid w:val="00EC48E0"/>
    <w:rsid w:val="00EC4F01"/>
    <w:rsid w:val="00EC62F8"/>
    <w:rsid w:val="00EC6ECD"/>
    <w:rsid w:val="00ED62D8"/>
    <w:rsid w:val="00ED7BBC"/>
    <w:rsid w:val="00EE089C"/>
    <w:rsid w:val="00EE2FD3"/>
    <w:rsid w:val="00EE4F07"/>
    <w:rsid w:val="00EE7C99"/>
    <w:rsid w:val="00EE7DE6"/>
    <w:rsid w:val="00EF250C"/>
    <w:rsid w:val="00EF60A2"/>
    <w:rsid w:val="00F07089"/>
    <w:rsid w:val="00F10449"/>
    <w:rsid w:val="00F209F2"/>
    <w:rsid w:val="00F33DAB"/>
    <w:rsid w:val="00F35C0F"/>
    <w:rsid w:val="00F35E85"/>
    <w:rsid w:val="00F36520"/>
    <w:rsid w:val="00F405E8"/>
    <w:rsid w:val="00F41678"/>
    <w:rsid w:val="00F50238"/>
    <w:rsid w:val="00F5266A"/>
    <w:rsid w:val="00F52DBA"/>
    <w:rsid w:val="00F5335D"/>
    <w:rsid w:val="00F61464"/>
    <w:rsid w:val="00F648CD"/>
    <w:rsid w:val="00F64E7B"/>
    <w:rsid w:val="00F65529"/>
    <w:rsid w:val="00F67AA0"/>
    <w:rsid w:val="00F70DB8"/>
    <w:rsid w:val="00F7135A"/>
    <w:rsid w:val="00F7225F"/>
    <w:rsid w:val="00F74E79"/>
    <w:rsid w:val="00F75324"/>
    <w:rsid w:val="00F805DD"/>
    <w:rsid w:val="00F85936"/>
    <w:rsid w:val="00F862D6"/>
    <w:rsid w:val="00F926B1"/>
    <w:rsid w:val="00F94BDF"/>
    <w:rsid w:val="00F94C1A"/>
    <w:rsid w:val="00F96E0F"/>
    <w:rsid w:val="00FA51A5"/>
    <w:rsid w:val="00FA56A3"/>
    <w:rsid w:val="00FA6587"/>
    <w:rsid w:val="00FA6672"/>
    <w:rsid w:val="00FA72E8"/>
    <w:rsid w:val="00FB0D9D"/>
    <w:rsid w:val="00FB2A80"/>
    <w:rsid w:val="00FB6959"/>
    <w:rsid w:val="00FC1695"/>
    <w:rsid w:val="00FC5C2C"/>
    <w:rsid w:val="00FC7F53"/>
    <w:rsid w:val="00FD481D"/>
    <w:rsid w:val="00FD54D5"/>
    <w:rsid w:val="00FD57AE"/>
    <w:rsid w:val="00FD615D"/>
    <w:rsid w:val="00FE1721"/>
    <w:rsid w:val="00FE362D"/>
    <w:rsid w:val="00FE674E"/>
    <w:rsid w:val="00FF3459"/>
    <w:rsid w:val="00FF4025"/>
    <w:rsid w:val="00FF4C0D"/>
    <w:rsid w:val="00FF6B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8441D8C"/>
  <w15:docId w15:val="{28A1AAC3-F3E2-4E89-960D-8C074CBB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Arial"/>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703"/>
    <w:rPr>
      <w:color w:val="000000"/>
      <w:sz w:val="24"/>
      <w:szCs w:val="24"/>
    </w:rPr>
  </w:style>
  <w:style w:type="paragraph" w:styleId="Ttulo1">
    <w:name w:val="heading 1"/>
    <w:basedOn w:val="Normal"/>
    <w:next w:val="Normal"/>
    <w:link w:val="Ttulo1Char"/>
    <w:qFormat/>
    <w:rsid w:val="00DA72FE"/>
    <w:pPr>
      <w:keepNext/>
      <w:suppressAutoHyphens/>
      <w:spacing w:line="360" w:lineRule="auto"/>
      <w:jc w:val="center"/>
      <w:outlineLvl w:val="0"/>
    </w:pPr>
    <w:rPr>
      <w:b/>
      <w:sz w:val="28"/>
      <w:szCs w:val="20"/>
      <w:u w:val="single"/>
    </w:rPr>
  </w:style>
  <w:style w:type="paragraph" w:styleId="Ttulo2">
    <w:name w:val="heading 2"/>
    <w:basedOn w:val="Normal"/>
    <w:next w:val="Normal"/>
    <w:link w:val="Ttulo2Char"/>
    <w:uiPriority w:val="9"/>
    <w:qFormat/>
    <w:rsid w:val="002B1015"/>
    <w:pPr>
      <w:keepNext/>
      <w:suppressAutoHyphens/>
      <w:spacing w:line="360" w:lineRule="auto"/>
      <w:jc w:val="both"/>
      <w:outlineLvl w:val="1"/>
    </w:pPr>
    <w:rPr>
      <w:rFonts w:ascii="Arial" w:hAnsi="Arial"/>
      <w:b/>
      <w:sz w:val="20"/>
      <w:szCs w:val="20"/>
    </w:rPr>
  </w:style>
  <w:style w:type="paragraph" w:styleId="Ttulo3">
    <w:name w:val="heading 3"/>
    <w:basedOn w:val="Normal"/>
    <w:next w:val="Normal"/>
    <w:link w:val="Ttulo3Char"/>
    <w:qFormat/>
    <w:rsid w:val="002B1015"/>
    <w:pPr>
      <w:keepNext/>
      <w:suppressAutoHyphens/>
      <w:jc w:val="both"/>
      <w:outlineLvl w:val="2"/>
    </w:pPr>
    <w:rPr>
      <w:rFonts w:ascii="Arial" w:hAnsi="Arial"/>
      <w:sz w:val="28"/>
      <w:szCs w:val="20"/>
    </w:rPr>
  </w:style>
  <w:style w:type="paragraph" w:styleId="Ttulo4">
    <w:name w:val="heading 4"/>
    <w:basedOn w:val="Normal"/>
    <w:next w:val="Normal"/>
    <w:link w:val="Ttulo4Char"/>
    <w:qFormat/>
    <w:rsid w:val="002B1015"/>
    <w:pPr>
      <w:keepNext/>
      <w:suppressAutoHyphens/>
      <w:ind w:left="993" w:hanging="993"/>
      <w:jc w:val="both"/>
      <w:outlineLvl w:val="3"/>
    </w:pPr>
    <w:rPr>
      <w:rFonts w:ascii="Arial" w:hAnsi="Arial"/>
      <w:b/>
      <w:sz w:val="28"/>
      <w:szCs w:val="20"/>
    </w:rPr>
  </w:style>
  <w:style w:type="paragraph" w:styleId="Ttulo5">
    <w:name w:val="heading 5"/>
    <w:basedOn w:val="Normal"/>
    <w:next w:val="Normal"/>
    <w:link w:val="Ttulo5Char"/>
    <w:qFormat/>
    <w:rsid w:val="002B1015"/>
    <w:pPr>
      <w:keepNext/>
      <w:suppressAutoHyphens/>
      <w:spacing w:line="360" w:lineRule="auto"/>
      <w:jc w:val="both"/>
      <w:outlineLvl w:val="4"/>
    </w:pPr>
    <w:rPr>
      <w:rFonts w:ascii="Arial" w:hAnsi="Arial"/>
      <w:b/>
      <w:szCs w:val="20"/>
    </w:rPr>
  </w:style>
  <w:style w:type="paragraph" w:styleId="Ttulo6">
    <w:name w:val="heading 6"/>
    <w:basedOn w:val="Normal"/>
    <w:next w:val="Normal"/>
    <w:link w:val="Ttulo6Char"/>
    <w:qFormat/>
    <w:rsid w:val="00872CA9"/>
    <w:pPr>
      <w:keepNext/>
      <w:suppressAutoHyphens/>
      <w:spacing w:line="360" w:lineRule="auto"/>
      <w:jc w:val="right"/>
      <w:outlineLvl w:val="5"/>
    </w:pPr>
    <w:rPr>
      <w:rFonts w:ascii="Arial" w:hAnsi="Arial"/>
      <w:b/>
      <w:i/>
      <w:sz w:val="18"/>
      <w:szCs w:val="20"/>
    </w:rPr>
  </w:style>
  <w:style w:type="paragraph" w:styleId="Ttulo7">
    <w:name w:val="heading 7"/>
    <w:basedOn w:val="Normal"/>
    <w:next w:val="Normal"/>
    <w:link w:val="Ttulo7Char"/>
    <w:qFormat/>
    <w:rsid w:val="002B1015"/>
    <w:pPr>
      <w:keepNext/>
      <w:suppressAutoHyphens/>
      <w:spacing w:line="360" w:lineRule="auto"/>
      <w:jc w:val="both"/>
      <w:outlineLvl w:val="6"/>
    </w:pPr>
    <w:rPr>
      <w:rFonts w:ascii="Arial" w:hAnsi="Arial"/>
      <w:b/>
      <w:i/>
      <w:sz w:val="18"/>
      <w:szCs w:val="20"/>
    </w:rPr>
  </w:style>
  <w:style w:type="paragraph" w:styleId="Ttulo8">
    <w:name w:val="heading 8"/>
    <w:basedOn w:val="Normal"/>
    <w:next w:val="Normal"/>
    <w:link w:val="Ttulo8Char"/>
    <w:qFormat/>
    <w:rsid w:val="002B1015"/>
    <w:pPr>
      <w:keepNext/>
      <w:suppressAutoHyphens/>
      <w:jc w:val="right"/>
      <w:outlineLvl w:val="7"/>
    </w:pPr>
    <w:rPr>
      <w:b/>
      <w:szCs w:val="20"/>
    </w:rPr>
  </w:style>
  <w:style w:type="paragraph" w:styleId="Ttulo9">
    <w:name w:val="heading 9"/>
    <w:basedOn w:val="Normal"/>
    <w:next w:val="Normal"/>
    <w:link w:val="Ttulo9Char"/>
    <w:qFormat/>
    <w:rsid w:val="002B1015"/>
    <w:pPr>
      <w:keepNext/>
      <w:suppressAutoHyphens/>
      <w:spacing w:line="360" w:lineRule="auto"/>
      <w:jc w:val="center"/>
      <w:outlineLvl w:val="8"/>
    </w:pPr>
    <w:rPr>
      <w:rFonts w:ascii="Arial" w:hAnsi="Arial"/>
      <w:b/>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DA72FE"/>
    <w:rPr>
      <w:b/>
      <w:color w:val="000000"/>
      <w:sz w:val="28"/>
      <w:u w:val="single"/>
    </w:rPr>
  </w:style>
  <w:style w:type="character" w:customStyle="1" w:styleId="Ttulo2Char">
    <w:name w:val="Título 2 Char"/>
    <w:link w:val="Ttulo2"/>
    <w:uiPriority w:val="9"/>
    <w:rsid w:val="002B1015"/>
    <w:rPr>
      <w:rFonts w:ascii="Arial" w:eastAsia="Times New Roman" w:hAnsi="Arial"/>
      <w:b/>
    </w:rPr>
  </w:style>
  <w:style w:type="character" w:customStyle="1" w:styleId="Ttulo3Char">
    <w:name w:val="Título 3 Char"/>
    <w:link w:val="Ttulo3"/>
    <w:rsid w:val="002B1015"/>
    <w:rPr>
      <w:rFonts w:ascii="Arial" w:eastAsia="Times New Roman" w:hAnsi="Arial"/>
      <w:sz w:val="28"/>
    </w:rPr>
  </w:style>
  <w:style w:type="character" w:customStyle="1" w:styleId="Ttulo4Char">
    <w:name w:val="Título 4 Char"/>
    <w:link w:val="Ttulo4"/>
    <w:rsid w:val="002B1015"/>
    <w:rPr>
      <w:rFonts w:ascii="Arial" w:eastAsia="Times New Roman" w:hAnsi="Arial"/>
      <w:b/>
      <w:sz w:val="28"/>
    </w:rPr>
  </w:style>
  <w:style w:type="character" w:customStyle="1" w:styleId="Ttulo5Char">
    <w:name w:val="Título 5 Char"/>
    <w:link w:val="Ttulo5"/>
    <w:rsid w:val="002B1015"/>
    <w:rPr>
      <w:rFonts w:ascii="Arial" w:eastAsia="Times New Roman" w:hAnsi="Arial"/>
      <w:b/>
      <w:sz w:val="24"/>
    </w:rPr>
  </w:style>
  <w:style w:type="character" w:customStyle="1" w:styleId="Ttulo6Char">
    <w:name w:val="Título 6 Char"/>
    <w:link w:val="Ttulo6"/>
    <w:rsid w:val="00872CA9"/>
    <w:rPr>
      <w:rFonts w:ascii="Arial" w:eastAsia="Times New Roman" w:hAnsi="Arial"/>
      <w:b/>
      <w:i/>
      <w:sz w:val="18"/>
    </w:rPr>
  </w:style>
  <w:style w:type="character" w:customStyle="1" w:styleId="Ttulo7Char">
    <w:name w:val="Título 7 Char"/>
    <w:link w:val="Ttulo7"/>
    <w:rsid w:val="002B1015"/>
    <w:rPr>
      <w:rFonts w:ascii="Arial" w:eastAsia="Times New Roman" w:hAnsi="Arial"/>
      <w:b/>
      <w:i/>
      <w:sz w:val="18"/>
    </w:rPr>
  </w:style>
  <w:style w:type="character" w:customStyle="1" w:styleId="Ttulo8Char">
    <w:name w:val="Título 8 Char"/>
    <w:link w:val="Ttulo8"/>
    <w:rsid w:val="002B1015"/>
    <w:rPr>
      <w:rFonts w:ascii="Times New Roman" w:eastAsia="Times New Roman" w:hAnsi="Times New Roman"/>
      <w:b/>
      <w:sz w:val="24"/>
    </w:rPr>
  </w:style>
  <w:style w:type="character" w:customStyle="1" w:styleId="Ttulo9Char">
    <w:name w:val="Título 9 Char"/>
    <w:link w:val="Ttulo9"/>
    <w:rsid w:val="002B1015"/>
    <w:rPr>
      <w:rFonts w:ascii="Arial" w:eastAsia="Times New Roman" w:hAnsi="Arial"/>
      <w:b/>
      <w:sz w:val="32"/>
    </w:rPr>
  </w:style>
  <w:style w:type="paragraph" w:customStyle="1" w:styleId="Default">
    <w:name w:val="Default"/>
    <w:rsid w:val="00673006"/>
    <w:pPr>
      <w:autoSpaceDE w:val="0"/>
      <w:autoSpaceDN w:val="0"/>
      <w:adjustRightInd w:val="0"/>
    </w:pPr>
    <w:rPr>
      <w:rFonts w:ascii="Arial" w:hAnsi="Arial"/>
      <w:color w:val="000000"/>
      <w:sz w:val="24"/>
      <w:szCs w:val="24"/>
      <w:lang w:eastAsia="en-US"/>
    </w:rPr>
  </w:style>
  <w:style w:type="paragraph" w:styleId="Cabealho">
    <w:name w:val="header"/>
    <w:basedOn w:val="Normal"/>
    <w:link w:val="CabealhoChar"/>
    <w:uiPriority w:val="99"/>
    <w:unhideWhenUsed/>
    <w:rsid w:val="005F2C32"/>
    <w:pPr>
      <w:tabs>
        <w:tab w:val="center" w:pos="4252"/>
        <w:tab w:val="right" w:pos="8504"/>
      </w:tabs>
    </w:pPr>
  </w:style>
  <w:style w:type="character" w:customStyle="1" w:styleId="CabealhoChar">
    <w:name w:val="Cabeçalho Char"/>
    <w:basedOn w:val="Fontepargpadro"/>
    <w:link w:val="Cabealho"/>
    <w:uiPriority w:val="99"/>
    <w:rsid w:val="005F2C32"/>
  </w:style>
  <w:style w:type="paragraph" w:styleId="Rodap">
    <w:name w:val="footer"/>
    <w:basedOn w:val="Normal"/>
    <w:link w:val="RodapChar"/>
    <w:uiPriority w:val="99"/>
    <w:unhideWhenUsed/>
    <w:rsid w:val="005F2C32"/>
    <w:pPr>
      <w:tabs>
        <w:tab w:val="center" w:pos="4252"/>
        <w:tab w:val="right" w:pos="8504"/>
      </w:tabs>
    </w:pPr>
  </w:style>
  <w:style w:type="character" w:customStyle="1" w:styleId="RodapChar">
    <w:name w:val="Rodapé Char"/>
    <w:basedOn w:val="Fontepargpadro"/>
    <w:link w:val="Rodap"/>
    <w:uiPriority w:val="99"/>
    <w:rsid w:val="005F2C32"/>
  </w:style>
  <w:style w:type="paragraph" w:customStyle="1" w:styleId="TEXTO">
    <w:name w:val="TEXTO"/>
    <w:basedOn w:val="Default"/>
    <w:next w:val="Default"/>
    <w:rsid w:val="001B3703"/>
    <w:rPr>
      <w:rFonts w:ascii="PEOJHA+Arial,Bold" w:eastAsia="Times New Roman" w:hAnsi="PEOJHA+Arial,Bold" w:cs="Times New Roman"/>
      <w:color w:val="auto"/>
      <w:sz w:val="20"/>
      <w:lang w:eastAsia="pt-BR"/>
    </w:rPr>
  </w:style>
  <w:style w:type="character" w:styleId="Hyperlink">
    <w:name w:val="Hyperlink"/>
    <w:uiPriority w:val="99"/>
    <w:unhideWhenUsed/>
    <w:rsid w:val="003F286A"/>
    <w:rPr>
      <w:color w:val="0000FF"/>
      <w:u w:val="single"/>
    </w:rPr>
  </w:style>
  <w:style w:type="paragraph" w:styleId="Corpodetexto2">
    <w:name w:val="Body Text 2"/>
    <w:basedOn w:val="Normal"/>
    <w:link w:val="Corpodetexto2Char"/>
    <w:rsid w:val="00841749"/>
    <w:pPr>
      <w:tabs>
        <w:tab w:val="center" w:pos="4779"/>
        <w:tab w:val="right" w:pos="9198"/>
      </w:tabs>
      <w:suppressAutoHyphens/>
      <w:overflowPunct w:val="0"/>
      <w:autoSpaceDE w:val="0"/>
      <w:jc w:val="both"/>
      <w:textAlignment w:val="baseline"/>
    </w:pPr>
    <w:rPr>
      <w:rFonts w:ascii="Arial" w:hAnsi="Arial"/>
      <w:b/>
      <w:sz w:val="40"/>
      <w:szCs w:val="20"/>
      <w:lang w:eastAsia="ar-SA"/>
    </w:rPr>
  </w:style>
  <w:style w:type="character" w:customStyle="1" w:styleId="Corpodetexto2Char">
    <w:name w:val="Corpo de texto 2 Char"/>
    <w:link w:val="Corpodetexto2"/>
    <w:rsid w:val="00841749"/>
    <w:rPr>
      <w:rFonts w:ascii="Arial" w:eastAsia="Times New Roman" w:hAnsi="Arial"/>
      <w:b/>
      <w:sz w:val="40"/>
      <w:lang w:eastAsia="ar-SA"/>
    </w:rPr>
  </w:style>
  <w:style w:type="paragraph" w:styleId="Textodebalo">
    <w:name w:val="Balloon Text"/>
    <w:basedOn w:val="Normal"/>
    <w:link w:val="TextodebaloChar"/>
    <w:uiPriority w:val="99"/>
    <w:semiHidden/>
    <w:unhideWhenUsed/>
    <w:rsid w:val="002E5F52"/>
    <w:rPr>
      <w:rFonts w:ascii="Tahoma" w:hAnsi="Tahoma" w:cs="Tahoma"/>
      <w:sz w:val="16"/>
      <w:szCs w:val="16"/>
    </w:rPr>
  </w:style>
  <w:style w:type="character" w:customStyle="1" w:styleId="TextodebaloChar">
    <w:name w:val="Texto de balão Char"/>
    <w:link w:val="Textodebalo"/>
    <w:uiPriority w:val="99"/>
    <w:semiHidden/>
    <w:rsid w:val="002E5F52"/>
    <w:rPr>
      <w:rFonts w:ascii="Tahoma" w:eastAsia="Times New Roman" w:hAnsi="Tahoma" w:cs="Tahoma"/>
      <w:sz w:val="16"/>
      <w:szCs w:val="16"/>
    </w:rPr>
  </w:style>
  <w:style w:type="paragraph" w:styleId="Corpodetexto">
    <w:name w:val="Body Text"/>
    <w:basedOn w:val="Normal"/>
    <w:link w:val="CorpodetextoChar"/>
    <w:uiPriority w:val="99"/>
    <w:unhideWhenUsed/>
    <w:rsid w:val="00872CA9"/>
    <w:pPr>
      <w:spacing w:after="120"/>
    </w:pPr>
  </w:style>
  <w:style w:type="character" w:customStyle="1" w:styleId="CorpodetextoChar">
    <w:name w:val="Corpo de texto Char"/>
    <w:link w:val="Corpodetexto"/>
    <w:uiPriority w:val="99"/>
    <w:rsid w:val="00872CA9"/>
    <w:rPr>
      <w:rFonts w:ascii="Times New Roman" w:eastAsia="Times New Roman" w:hAnsi="Times New Roman"/>
      <w:sz w:val="24"/>
      <w:szCs w:val="24"/>
    </w:rPr>
  </w:style>
  <w:style w:type="paragraph" w:styleId="Recuodecorpodetexto">
    <w:name w:val="Body Text Indent"/>
    <w:basedOn w:val="Normal"/>
    <w:link w:val="RecuodecorpodetextoChar"/>
    <w:semiHidden/>
    <w:unhideWhenUsed/>
    <w:rsid w:val="00872CA9"/>
    <w:pPr>
      <w:spacing w:after="120"/>
      <w:ind w:left="283"/>
    </w:pPr>
  </w:style>
  <w:style w:type="character" w:customStyle="1" w:styleId="RecuodecorpodetextoChar">
    <w:name w:val="Recuo de corpo de texto Char"/>
    <w:link w:val="Recuodecorpodetexto"/>
    <w:semiHidden/>
    <w:rsid w:val="00872CA9"/>
    <w:rPr>
      <w:rFonts w:ascii="Times New Roman" w:eastAsia="Times New Roman" w:hAnsi="Times New Roman"/>
      <w:sz w:val="24"/>
      <w:szCs w:val="24"/>
    </w:rPr>
  </w:style>
  <w:style w:type="paragraph" w:styleId="Corpodetexto3">
    <w:name w:val="Body Text 3"/>
    <w:basedOn w:val="Normal"/>
    <w:link w:val="Corpodetexto3Char"/>
    <w:uiPriority w:val="99"/>
    <w:unhideWhenUsed/>
    <w:rsid w:val="00872CA9"/>
    <w:pPr>
      <w:spacing w:after="120"/>
    </w:pPr>
    <w:rPr>
      <w:sz w:val="16"/>
      <w:szCs w:val="16"/>
    </w:rPr>
  </w:style>
  <w:style w:type="character" w:customStyle="1" w:styleId="Corpodetexto3Char">
    <w:name w:val="Corpo de texto 3 Char"/>
    <w:link w:val="Corpodetexto3"/>
    <w:uiPriority w:val="99"/>
    <w:rsid w:val="00872CA9"/>
    <w:rPr>
      <w:rFonts w:ascii="Times New Roman" w:eastAsia="Times New Roman" w:hAnsi="Times New Roman"/>
      <w:sz w:val="16"/>
      <w:szCs w:val="16"/>
    </w:rPr>
  </w:style>
  <w:style w:type="paragraph" w:customStyle="1" w:styleId="ndice">
    <w:name w:val="Índice"/>
    <w:basedOn w:val="Normal"/>
    <w:rsid w:val="00872CA9"/>
    <w:pPr>
      <w:suppressLineNumbers/>
      <w:suppressAutoHyphens/>
      <w:jc w:val="both"/>
    </w:pPr>
    <w:rPr>
      <w:rFonts w:cs="Bookman Old Style"/>
      <w:szCs w:val="20"/>
    </w:rPr>
  </w:style>
  <w:style w:type="paragraph" w:styleId="Textoembloco">
    <w:name w:val="Block Text"/>
    <w:basedOn w:val="Normal"/>
    <w:rsid w:val="00872CA9"/>
    <w:pPr>
      <w:tabs>
        <w:tab w:val="left" w:pos="142"/>
        <w:tab w:val="left" w:pos="1152"/>
        <w:tab w:val="left" w:pos="1872"/>
        <w:tab w:val="left" w:pos="2592"/>
        <w:tab w:val="left" w:pos="3312"/>
        <w:tab w:val="left" w:pos="4032"/>
        <w:tab w:val="left" w:pos="4752"/>
        <w:tab w:val="left" w:pos="5472"/>
      </w:tabs>
      <w:suppressAutoHyphens/>
      <w:ind w:left="1843" w:right="-284" w:hanging="1843"/>
      <w:jc w:val="both"/>
    </w:pPr>
    <w:rPr>
      <w:rFonts w:ascii="Arial" w:hAnsi="Arial"/>
      <w:sz w:val="18"/>
      <w:szCs w:val="20"/>
    </w:rPr>
  </w:style>
  <w:style w:type="paragraph" w:customStyle="1" w:styleId="Ttulodatabela">
    <w:name w:val="Título da tabela"/>
    <w:basedOn w:val="Contedodatabela"/>
    <w:rsid w:val="00872CA9"/>
    <w:pPr>
      <w:jc w:val="center"/>
    </w:pPr>
    <w:rPr>
      <w:b/>
    </w:rPr>
  </w:style>
  <w:style w:type="paragraph" w:customStyle="1" w:styleId="Contedodatabela">
    <w:name w:val="Conteúdo da tabela"/>
    <w:basedOn w:val="Normal"/>
    <w:rsid w:val="00872CA9"/>
    <w:pPr>
      <w:suppressLineNumbers/>
      <w:suppressAutoHyphens/>
    </w:pPr>
    <w:rPr>
      <w:szCs w:val="20"/>
    </w:rPr>
  </w:style>
  <w:style w:type="paragraph" w:customStyle="1" w:styleId="clusula">
    <w:name w:val="cláusula"/>
    <w:basedOn w:val="Normal"/>
    <w:rsid w:val="00872CA9"/>
    <w:pPr>
      <w:shd w:val="clear" w:color="auto" w:fill="FFFFFF"/>
      <w:jc w:val="both"/>
    </w:pPr>
    <w:rPr>
      <w:rFonts w:ascii="Arial" w:hAnsi="Arial"/>
      <w:b/>
      <w:sz w:val="20"/>
      <w:szCs w:val="20"/>
    </w:rPr>
  </w:style>
  <w:style w:type="paragraph" w:styleId="NormalWeb">
    <w:name w:val="Normal (Web)"/>
    <w:basedOn w:val="Normal"/>
    <w:uiPriority w:val="99"/>
    <w:rsid w:val="00872CA9"/>
    <w:pPr>
      <w:spacing w:before="100" w:beforeAutospacing="1" w:after="100" w:afterAutospacing="1"/>
    </w:pPr>
  </w:style>
  <w:style w:type="paragraph" w:customStyle="1" w:styleId="Recuodecorpodetexto21">
    <w:name w:val="Recuo de corpo de texto 21"/>
    <w:basedOn w:val="Normal"/>
    <w:rsid w:val="00872CA9"/>
    <w:pPr>
      <w:suppressAutoHyphens/>
      <w:spacing w:after="120" w:line="480" w:lineRule="auto"/>
      <w:ind w:left="283"/>
    </w:pPr>
    <w:rPr>
      <w:lang w:eastAsia="ar-SA"/>
    </w:rPr>
  </w:style>
  <w:style w:type="paragraph" w:styleId="PargrafodaLista">
    <w:name w:val="List Paragraph"/>
    <w:basedOn w:val="Normal"/>
    <w:link w:val="PargrafodaListaChar"/>
    <w:uiPriority w:val="34"/>
    <w:qFormat/>
    <w:rsid w:val="00236AE6"/>
    <w:pPr>
      <w:ind w:left="720"/>
      <w:contextualSpacing/>
    </w:pPr>
  </w:style>
  <w:style w:type="paragraph" w:customStyle="1" w:styleId="11">
    <w:name w:val="1.1"/>
    <w:basedOn w:val="Normal"/>
    <w:rsid w:val="00264B31"/>
    <w:pPr>
      <w:spacing w:line="240" w:lineRule="atLeast"/>
      <w:ind w:left="567" w:hanging="283"/>
      <w:jc w:val="both"/>
    </w:pPr>
    <w:rPr>
      <w:rFonts w:ascii="Arial" w:hAnsi="Arial"/>
      <w:sz w:val="20"/>
      <w:szCs w:val="20"/>
    </w:rPr>
  </w:style>
  <w:style w:type="character" w:customStyle="1" w:styleId="WW8Num3z0">
    <w:name w:val="WW8Num3z0"/>
    <w:rsid w:val="002B1015"/>
    <w:rPr>
      <w:rFonts w:ascii="Symbol" w:hAnsi="Symbol"/>
    </w:rPr>
  </w:style>
  <w:style w:type="character" w:customStyle="1" w:styleId="WW8Num6z0">
    <w:name w:val="WW8Num6z0"/>
    <w:rsid w:val="002B1015"/>
    <w:rPr>
      <w:b/>
    </w:rPr>
  </w:style>
  <w:style w:type="character" w:customStyle="1" w:styleId="WW8Num7z0">
    <w:name w:val="WW8Num7z0"/>
    <w:rsid w:val="002B1015"/>
    <w:rPr>
      <w:rFonts w:ascii="Symbol" w:hAnsi="Symbol"/>
    </w:rPr>
  </w:style>
  <w:style w:type="character" w:customStyle="1" w:styleId="WW8Num9z0">
    <w:name w:val="WW8Num9z0"/>
    <w:rsid w:val="002B1015"/>
    <w:rPr>
      <w:b/>
    </w:rPr>
  </w:style>
  <w:style w:type="character" w:customStyle="1" w:styleId="WW8Num10z0">
    <w:name w:val="WW8Num10z0"/>
    <w:rsid w:val="002B1015"/>
    <w:rPr>
      <w:b/>
    </w:rPr>
  </w:style>
  <w:style w:type="character" w:customStyle="1" w:styleId="WW8Num11z0">
    <w:name w:val="WW8Num11z0"/>
    <w:rsid w:val="002B1015"/>
    <w:rPr>
      <w:b/>
    </w:rPr>
  </w:style>
  <w:style w:type="character" w:customStyle="1" w:styleId="WW8Num13z0">
    <w:name w:val="WW8Num13z0"/>
    <w:rsid w:val="002B1015"/>
    <w:rPr>
      <w:b/>
    </w:rPr>
  </w:style>
  <w:style w:type="character" w:customStyle="1" w:styleId="WW8Num14z0">
    <w:name w:val="WW8Num14z0"/>
    <w:rsid w:val="002B1015"/>
    <w:rPr>
      <w:b/>
    </w:rPr>
  </w:style>
  <w:style w:type="character" w:customStyle="1" w:styleId="WW8Num15z0">
    <w:name w:val="WW8Num15z0"/>
    <w:rsid w:val="002B1015"/>
    <w:rPr>
      <w:b/>
    </w:rPr>
  </w:style>
  <w:style w:type="character" w:customStyle="1" w:styleId="WW8Num16z0">
    <w:name w:val="WW8Num16z0"/>
    <w:rsid w:val="002B1015"/>
    <w:rPr>
      <w:b/>
    </w:rPr>
  </w:style>
  <w:style w:type="character" w:customStyle="1" w:styleId="WW8Num17z0">
    <w:name w:val="WW8Num17z0"/>
    <w:rsid w:val="002B1015"/>
    <w:rPr>
      <w:rFonts w:ascii="Arial" w:hAnsi="Arial"/>
      <w:b w:val="0"/>
    </w:rPr>
  </w:style>
  <w:style w:type="character" w:customStyle="1" w:styleId="WW8Num19z0">
    <w:name w:val="WW8Num19z0"/>
    <w:rsid w:val="002B1015"/>
    <w:rPr>
      <w:b w:val="0"/>
      <w:i w:val="0"/>
      <w:sz w:val="20"/>
    </w:rPr>
  </w:style>
  <w:style w:type="character" w:customStyle="1" w:styleId="WW8Num20z0">
    <w:name w:val="WW8Num20z0"/>
    <w:rsid w:val="002B1015"/>
    <w:rPr>
      <w:b w:val="0"/>
      <w:i w:val="0"/>
      <w:sz w:val="20"/>
    </w:rPr>
  </w:style>
  <w:style w:type="character" w:customStyle="1" w:styleId="WW8Num21z0">
    <w:name w:val="WW8Num21z0"/>
    <w:rsid w:val="002B1015"/>
    <w:rPr>
      <w:b w:val="0"/>
      <w:i w:val="0"/>
      <w:sz w:val="20"/>
    </w:rPr>
  </w:style>
  <w:style w:type="character" w:customStyle="1" w:styleId="WW8Num23z0">
    <w:name w:val="WW8Num23z0"/>
    <w:rsid w:val="002B1015"/>
    <w:rPr>
      <w:rFonts w:ascii="Symbol" w:hAnsi="Symbol"/>
    </w:rPr>
  </w:style>
  <w:style w:type="character" w:customStyle="1" w:styleId="WW8Num24z0">
    <w:name w:val="WW8Num24z0"/>
    <w:rsid w:val="002B1015"/>
    <w:rPr>
      <w:b w:val="0"/>
      <w:i w:val="0"/>
      <w:sz w:val="24"/>
    </w:rPr>
  </w:style>
  <w:style w:type="character" w:customStyle="1" w:styleId="WW8Num26z0">
    <w:name w:val="WW8Num26z0"/>
    <w:rsid w:val="002B1015"/>
    <w:rPr>
      <w:b w:val="0"/>
      <w:i w:val="0"/>
      <w:sz w:val="20"/>
    </w:rPr>
  </w:style>
  <w:style w:type="character" w:customStyle="1" w:styleId="WW8Num27z0">
    <w:name w:val="WW8Num27z0"/>
    <w:rsid w:val="002B1015"/>
    <w:rPr>
      <w:rFonts w:ascii="Times New Roman" w:hAnsi="Times New Roman"/>
    </w:rPr>
  </w:style>
  <w:style w:type="character" w:customStyle="1" w:styleId="WW8Num31z0">
    <w:name w:val="WW8Num31z0"/>
    <w:rsid w:val="002B1015"/>
    <w:rPr>
      <w:b/>
      <w:u w:val="single"/>
    </w:rPr>
  </w:style>
  <w:style w:type="character" w:customStyle="1" w:styleId="WW8Num32z0">
    <w:name w:val="WW8Num32z0"/>
    <w:rsid w:val="002B1015"/>
    <w:rPr>
      <w:b/>
    </w:rPr>
  </w:style>
  <w:style w:type="character" w:customStyle="1" w:styleId="WW8Num33z1">
    <w:name w:val="WW8Num33z1"/>
    <w:rsid w:val="002B1015"/>
    <w:rPr>
      <w:b/>
    </w:rPr>
  </w:style>
  <w:style w:type="character" w:customStyle="1" w:styleId="WW8Num34z0">
    <w:name w:val="WW8Num34z0"/>
    <w:rsid w:val="002B1015"/>
    <w:rPr>
      <w:b/>
    </w:rPr>
  </w:style>
  <w:style w:type="character" w:customStyle="1" w:styleId="WW8Num36z0">
    <w:name w:val="WW8Num36z0"/>
    <w:rsid w:val="002B1015"/>
    <w:rPr>
      <w:b/>
      <w:i w:val="0"/>
      <w:sz w:val="24"/>
    </w:rPr>
  </w:style>
  <w:style w:type="character" w:customStyle="1" w:styleId="WW8Num39z0">
    <w:name w:val="WW8Num39z0"/>
    <w:rsid w:val="002B1015"/>
    <w:rPr>
      <w:b w:val="0"/>
    </w:rPr>
  </w:style>
  <w:style w:type="character" w:customStyle="1" w:styleId="WW8Num40z0">
    <w:name w:val="WW8Num40z0"/>
    <w:rsid w:val="002B1015"/>
    <w:rPr>
      <w:b w:val="0"/>
      <w:i w:val="0"/>
      <w:sz w:val="24"/>
    </w:rPr>
  </w:style>
  <w:style w:type="character" w:customStyle="1" w:styleId="WW8Num41z0">
    <w:name w:val="WW8Num41z0"/>
    <w:rsid w:val="002B1015"/>
    <w:rPr>
      <w:b/>
    </w:rPr>
  </w:style>
  <w:style w:type="character" w:customStyle="1" w:styleId="WW8Num42z0">
    <w:name w:val="WW8Num42z0"/>
    <w:rsid w:val="002B1015"/>
    <w:rPr>
      <w:b/>
    </w:rPr>
  </w:style>
  <w:style w:type="character" w:customStyle="1" w:styleId="WW8Num47z0">
    <w:name w:val="WW8Num47z0"/>
    <w:rsid w:val="002B1015"/>
    <w:rPr>
      <w:rFonts w:ascii="Symbol" w:hAnsi="Symbol"/>
    </w:rPr>
  </w:style>
  <w:style w:type="character" w:customStyle="1" w:styleId="WW8Num48z0">
    <w:name w:val="WW8Num48z0"/>
    <w:rsid w:val="002B1015"/>
    <w:rPr>
      <w:rFonts w:ascii="Symbol" w:hAnsi="Symbol"/>
    </w:rPr>
  </w:style>
  <w:style w:type="character" w:customStyle="1" w:styleId="WW8Num49z0">
    <w:name w:val="WW8Num49z0"/>
    <w:rsid w:val="002B1015"/>
    <w:rPr>
      <w:b/>
    </w:rPr>
  </w:style>
  <w:style w:type="character" w:customStyle="1" w:styleId="WW8Num50z0">
    <w:name w:val="WW8Num50z0"/>
    <w:rsid w:val="002B1015"/>
    <w:rPr>
      <w:rFonts w:ascii="Symbol" w:hAnsi="Symbol"/>
    </w:rPr>
  </w:style>
  <w:style w:type="character" w:customStyle="1" w:styleId="WW8Num53z0">
    <w:name w:val="WW8Num53z0"/>
    <w:rsid w:val="002B1015"/>
    <w:rPr>
      <w:rFonts w:ascii="Symbol" w:hAnsi="Symbol"/>
    </w:rPr>
  </w:style>
  <w:style w:type="character" w:customStyle="1" w:styleId="WW8Num54z0">
    <w:name w:val="WW8Num54z0"/>
    <w:rsid w:val="002B1015"/>
    <w:rPr>
      <w:rFonts w:ascii="Symbol" w:hAnsi="Symbol"/>
    </w:rPr>
  </w:style>
  <w:style w:type="character" w:customStyle="1" w:styleId="WW8Num55z0">
    <w:name w:val="WW8Num55z0"/>
    <w:rsid w:val="002B1015"/>
    <w:rPr>
      <w:b w:val="0"/>
      <w:i w:val="0"/>
      <w:sz w:val="24"/>
    </w:rPr>
  </w:style>
  <w:style w:type="character" w:customStyle="1" w:styleId="WW8Num56z0">
    <w:name w:val="WW8Num56z0"/>
    <w:rsid w:val="002B1015"/>
    <w:rPr>
      <w:rFonts w:ascii="Symbol" w:hAnsi="Symbol"/>
    </w:rPr>
  </w:style>
  <w:style w:type="character" w:customStyle="1" w:styleId="WW8Num58z0">
    <w:name w:val="WW8Num58z0"/>
    <w:rsid w:val="002B1015"/>
    <w:rPr>
      <w:b/>
    </w:rPr>
  </w:style>
  <w:style w:type="character" w:customStyle="1" w:styleId="WW8Num59z0">
    <w:name w:val="WW8Num59z0"/>
    <w:rsid w:val="002B1015"/>
    <w:rPr>
      <w:rFonts w:ascii="Arial" w:hAnsi="Arial"/>
    </w:rPr>
  </w:style>
  <w:style w:type="character" w:customStyle="1" w:styleId="WW8Num60z0">
    <w:name w:val="WW8Num60z0"/>
    <w:rsid w:val="002B1015"/>
    <w:rPr>
      <w:rFonts w:ascii="Times New Roman" w:hAnsi="Times New Roman"/>
    </w:rPr>
  </w:style>
  <w:style w:type="character" w:customStyle="1" w:styleId="WW8Num62z0">
    <w:name w:val="WW8Num62z0"/>
    <w:rsid w:val="002B1015"/>
    <w:rPr>
      <w:b w:val="0"/>
      <w:i w:val="0"/>
      <w:sz w:val="24"/>
    </w:rPr>
  </w:style>
  <w:style w:type="character" w:customStyle="1" w:styleId="WW8Num64z0">
    <w:name w:val="WW8Num64z0"/>
    <w:rsid w:val="002B1015"/>
    <w:rPr>
      <w:b w:val="0"/>
      <w:i w:val="0"/>
      <w:sz w:val="20"/>
    </w:rPr>
  </w:style>
  <w:style w:type="character" w:customStyle="1" w:styleId="WW8Num67z0">
    <w:name w:val="WW8Num67z0"/>
    <w:rsid w:val="002B1015"/>
    <w:rPr>
      <w:b w:val="0"/>
      <w:i w:val="0"/>
      <w:sz w:val="24"/>
    </w:rPr>
  </w:style>
  <w:style w:type="character" w:customStyle="1" w:styleId="WW8NumSt10z0">
    <w:name w:val="WW8NumSt10z0"/>
    <w:rsid w:val="002B1015"/>
    <w:rPr>
      <w:rFonts w:ascii="Symbol" w:hAnsi="Symbol"/>
    </w:rPr>
  </w:style>
  <w:style w:type="character" w:customStyle="1" w:styleId="WW8NumSt11z0">
    <w:name w:val="WW8NumSt11z0"/>
    <w:rsid w:val="002B1015"/>
    <w:rPr>
      <w:rFonts w:ascii="Symbol" w:hAnsi="Symbol"/>
    </w:rPr>
  </w:style>
  <w:style w:type="character" w:customStyle="1" w:styleId="WW8NumSt20z0">
    <w:name w:val="WW8NumSt20z0"/>
    <w:rsid w:val="002B1015"/>
    <w:rPr>
      <w:rFonts w:ascii="Symbol" w:hAnsi="Symbol"/>
    </w:rPr>
  </w:style>
  <w:style w:type="character" w:customStyle="1" w:styleId="WW8NumSt40z0">
    <w:name w:val="WW8NumSt40z0"/>
    <w:rsid w:val="002B1015"/>
    <w:rPr>
      <w:rFonts w:ascii="Symbol" w:hAnsi="Symbol"/>
    </w:rPr>
  </w:style>
  <w:style w:type="character" w:customStyle="1" w:styleId="WW8NumSt41z0">
    <w:name w:val="WW8NumSt41z0"/>
    <w:rsid w:val="002B1015"/>
    <w:rPr>
      <w:rFonts w:ascii="Symbol" w:hAnsi="Symbol"/>
    </w:rPr>
  </w:style>
  <w:style w:type="character" w:customStyle="1" w:styleId="WW8NumSt63z0">
    <w:name w:val="WW8NumSt63z0"/>
    <w:rsid w:val="002B1015"/>
    <w:rPr>
      <w:b w:val="0"/>
      <w:i w:val="0"/>
      <w:sz w:val="20"/>
    </w:rPr>
  </w:style>
  <w:style w:type="character" w:customStyle="1" w:styleId="WW8NumSt64z0">
    <w:name w:val="WW8NumSt64z0"/>
    <w:rsid w:val="002B1015"/>
    <w:rPr>
      <w:b w:val="0"/>
      <w:i w:val="0"/>
      <w:sz w:val="20"/>
    </w:rPr>
  </w:style>
  <w:style w:type="character" w:customStyle="1" w:styleId="WW8NumSt65z0">
    <w:name w:val="WW8NumSt65z0"/>
    <w:rsid w:val="002B1015"/>
    <w:rPr>
      <w:b w:val="0"/>
      <w:i w:val="0"/>
      <w:sz w:val="20"/>
    </w:rPr>
  </w:style>
  <w:style w:type="paragraph" w:styleId="Lista">
    <w:name w:val="List"/>
    <w:basedOn w:val="Corpodetexto"/>
    <w:semiHidden/>
    <w:rsid w:val="002B1015"/>
    <w:pPr>
      <w:suppressAutoHyphens/>
      <w:spacing w:after="0" w:line="360" w:lineRule="auto"/>
      <w:jc w:val="both"/>
    </w:pPr>
    <w:rPr>
      <w:rFonts w:ascii="Arial" w:hAnsi="Arial" w:cs="Tahoma"/>
      <w:b/>
      <w:szCs w:val="20"/>
    </w:rPr>
  </w:style>
  <w:style w:type="paragraph" w:styleId="Legenda">
    <w:name w:val="caption"/>
    <w:basedOn w:val="Normal"/>
    <w:qFormat/>
    <w:rsid w:val="002B1015"/>
    <w:pPr>
      <w:suppressLineNumbers/>
      <w:suppressAutoHyphens/>
      <w:spacing w:before="120" w:after="120"/>
      <w:jc w:val="both"/>
    </w:pPr>
    <w:rPr>
      <w:rFonts w:cs="Tahoma"/>
      <w:i/>
      <w:iCs/>
      <w:sz w:val="20"/>
      <w:szCs w:val="20"/>
    </w:rPr>
  </w:style>
  <w:style w:type="paragraph" w:styleId="Ttulo">
    <w:name w:val="Title"/>
    <w:basedOn w:val="Normal"/>
    <w:next w:val="Corpodetexto"/>
    <w:link w:val="TtuloChar"/>
    <w:qFormat/>
    <w:rsid w:val="002B1015"/>
    <w:pPr>
      <w:keepNext/>
      <w:suppressAutoHyphens/>
      <w:spacing w:before="240" w:after="120"/>
      <w:jc w:val="both"/>
    </w:pPr>
    <w:rPr>
      <w:rFonts w:ascii="Arial" w:eastAsia="Arial Unicode MS" w:hAnsi="Arial" w:cs="Verdana"/>
      <w:sz w:val="28"/>
      <w:szCs w:val="28"/>
    </w:rPr>
  </w:style>
  <w:style w:type="character" w:customStyle="1" w:styleId="TtuloChar">
    <w:name w:val="Título Char"/>
    <w:link w:val="Ttulo"/>
    <w:rsid w:val="002B1015"/>
    <w:rPr>
      <w:rFonts w:ascii="Arial" w:eastAsia="Arial Unicode MS" w:hAnsi="Arial" w:cs="Verdana"/>
      <w:sz w:val="28"/>
      <w:szCs w:val="28"/>
    </w:rPr>
  </w:style>
  <w:style w:type="paragraph" w:styleId="Recuodecorpodetexto3">
    <w:name w:val="Body Text Indent 3"/>
    <w:basedOn w:val="Normal"/>
    <w:link w:val="Recuodecorpodetexto3Char"/>
    <w:rsid w:val="002B1015"/>
    <w:pPr>
      <w:suppressAutoHyphens/>
      <w:spacing w:line="360" w:lineRule="auto"/>
      <w:ind w:left="426"/>
      <w:jc w:val="both"/>
    </w:pPr>
    <w:rPr>
      <w:rFonts w:ascii="Arial" w:hAnsi="Arial"/>
      <w:sz w:val="20"/>
      <w:szCs w:val="20"/>
    </w:rPr>
  </w:style>
  <w:style w:type="character" w:customStyle="1" w:styleId="Recuodecorpodetexto3Char">
    <w:name w:val="Recuo de corpo de texto 3 Char"/>
    <w:link w:val="Recuodecorpodetexto3"/>
    <w:rsid w:val="002B1015"/>
    <w:rPr>
      <w:rFonts w:ascii="Arial" w:eastAsia="Times New Roman" w:hAnsi="Arial"/>
    </w:rPr>
  </w:style>
  <w:style w:type="paragraph" w:styleId="Subttulo">
    <w:name w:val="Subtitle"/>
    <w:basedOn w:val="Ttulo"/>
    <w:next w:val="Corpodetexto"/>
    <w:link w:val="SubttuloChar"/>
    <w:qFormat/>
    <w:rsid w:val="002B1015"/>
    <w:pPr>
      <w:jc w:val="center"/>
    </w:pPr>
    <w:rPr>
      <w:i/>
      <w:iCs/>
    </w:rPr>
  </w:style>
  <w:style w:type="character" w:customStyle="1" w:styleId="SubttuloChar">
    <w:name w:val="Subtítulo Char"/>
    <w:link w:val="Subttulo"/>
    <w:rsid w:val="002B1015"/>
    <w:rPr>
      <w:rFonts w:ascii="Arial" w:eastAsia="Arial Unicode MS" w:hAnsi="Arial" w:cs="Verdana"/>
      <w:i/>
      <w:iCs/>
      <w:sz w:val="28"/>
      <w:szCs w:val="28"/>
    </w:rPr>
  </w:style>
  <w:style w:type="paragraph" w:styleId="Recuodecorpodetexto2">
    <w:name w:val="Body Text Indent 2"/>
    <w:basedOn w:val="Normal"/>
    <w:link w:val="Recuodecorpodetexto2Char"/>
    <w:rsid w:val="002B1015"/>
    <w:pPr>
      <w:suppressAutoHyphens/>
      <w:ind w:left="851"/>
      <w:jc w:val="both"/>
    </w:pPr>
    <w:rPr>
      <w:rFonts w:ascii="Arial" w:hAnsi="Arial"/>
      <w:szCs w:val="20"/>
    </w:rPr>
  </w:style>
  <w:style w:type="character" w:customStyle="1" w:styleId="Recuodecorpodetexto2Char">
    <w:name w:val="Recuo de corpo de texto 2 Char"/>
    <w:link w:val="Recuodecorpodetexto2"/>
    <w:rsid w:val="002B1015"/>
    <w:rPr>
      <w:rFonts w:ascii="Arial" w:eastAsia="Times New Roman" w:hAnsi="Arial"/>
      <w:sz w:val="24"/>
    </w:rPr>
  </w:style>
  <w:style w:type="paragraph" w:styleId="Sumrio1">
    <w:name w:val="toc 1"/>
    <w:basedOn w:val="Normal"/>
    <w:next w:val="Normal"/>
    <w:autoRedefine/>
    <w:uiPriority w:val="39"/>
    <w:rsid w:val="002B1015"/>
    <w:pPr>
      <w:suppressAutoHyphens/>
      <w:jc w:val="both"/>
    </w:pPr>
    <w:rPr>
      <w:szCs w:val="20"/>
    </w:rPr>
  </w:style>
  <w:style w:type="paragraph" w:customStyle="1" w:styleId="p0">
    <w:name w:val="p0"/>
    <w:basedOn w:val="Normal"/>
    <w:rsid w:val="002B1015"/>
    <w:pPr>
      <w:widowControl w:val="0"/>
      <w:tabs>
        <w:tab w:val="left" w:pos="204"/>
      </w:tabs>
      <w:spacing w:line="240" w:lineRule="atLeast"/>
      <w:jc w:val="both"/>
    </w:pPr>
    <w:rPr>
      <w:snapToGrid w:val="0"/>
      <w:szCs w:val="20"/>
    </w:rPr>
  </w:style>
  <w:style w:type="character" w:styleId="Forte">
    <w:name w:val="Strong"/>
    <w:uiPriority w:val="22"/>
    <w:qFormat/>
    <w:rsid w:val="002B1015"/>
    <w:rPr>
      <w:b/>
    </w:rPr>
  </w:style>
  <w:style w:type="paragraph" w:styleId="Textodenotaderodap">
    <w:name w:val="footnote text"/>
    <w:basedOn w:val="Normal"/>
    <w:link w:val="TextodenotaderodapChar"/>
    <w:uiPriority w:val="99"/>
    <w:semiHidden/>
    <w:rsid w:val="002B1015"/>
    <w:rPr>
      <w:sz w:val="20"/>
      <w:szCs w:val="20"/>
    </w:rPr>
  </w:style>
  <w:style w:type="character" w:customStyle="1" w:styleId="TextodenotaderodapChar">
    <w:name w:val="Texto de nota de rodapé Char"/>
    <w:link w:val="Textodenotaderodap"/>
    <w:uiPriority w:val="99"/>
    <w:semiHidden/>
    <w:rsid w:val="002B1015"/>
    <w:rPr>
      <w:rFonts w:ascii="Times New Roman" w:eastAsia="Times New Roman" w:hAnsi="Times New Roman"/>
    </w:rPr>
  </w:style>
  <w:style w:type="paragraph" w:customStyle="1" w:styleId="Corponico">
    <w:name w:val="Corpo único"/>
    <w:basedOn w:val="Normal"/>
    <w:rsid w:val="002B1015"/>
    <w:pPr>
      <w:spacing w:after="240"/>
      <w:jc w:val="both"/>
    </w:pPr>
    <w:rPr>
      <w:szCs w:val="20"/>
    </w:rPr>
  </w:style>
  <w:style w:type="paragraph" w:customStyle="1" w:styleId="Cap">
    <w:name w:val="Cap"/>
    <w:basedOn w:val="Normal"/>
    <w:rsid w:val="002B1015"/>
    <w:pPr>
      <w:spacing w:before="360" w:after="240"/>
      <w:jc w:val="center"/>
    </w:pPr>
    <w:rPr>
      <w:b/>
      <w:caps/>
      <w:szCs w:val="20"/>
    </w:rPr>
  </w:style>
  <w:style w:type="paragraph" w:customStyle="1" w:styleId="EstiloRecuodecorpodetexto11ptNegritoPretoDepoisde">
    <w:name w:val="Estilo Recuo de corpo de texto + 11 pt Negrito Preto Depois de:  ..."/>
    <w:basedOn w:val="Recuodecorpodetexto"/>
    <w:rsid w:val="002B1015"/>
    <w:pPr>
      <w:suppressAutoHyphens/>
      <w:spacing w:before="120" w:after="0" w:line="300" w:lineRule="exact"/>
      <w:ind w:left="0" w:hanging="686"/>
      <w:jc w:val="both"/>
    </w:pPr>
    <w:rPr>
      <w:b/>
      <w:bCs/>
      <w:szCs w:val="20"/>
      <w:lang w:eastAsia="ar-SA"/>
    </w:rPr>
  </w:style>
  <w:style w:type="table" w:styleId="Tabelacomgrade">
    <w:name w:val="Table Grid"/>
    <w:basedOn w:val="Tabelanormal"/>
    <w:uiPriority w:val="59"/>
    <w:rsid w:val="00735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semiHidden/>
    <w:rsid w:val="00DE1ACB"/>
    <w:pPr>
      <w:suppressAutoHyphens/>
      <w:ind w:left="240"/>
      <w:jc w:val="both"/>
    </w:pPr>
    <w:rPr>
      <w:szCs w:val="20"/>
    </w:rPr>
  </w:style>
  <w:style w:type="paragraph" w:styleId="Sumrio3">
    <w:name w:val="toc 3"/>
    <w:basedOn w:val="Normal"/>
    <w:next w:val="Normal"/>
    <w:autoRedefine/>
    <w:semiHidden/>
    <w:rsid w:val="00DE1ACB"/>
    <w:pPr>
      <w:suppressAutoHyphens/>
      <w:ind w:left="480"/>
      <w:jc w:val="both"/>
    </w:pPr>
    <w:rPr>
      <w:szCs w:val="20"/>
    </w:rPr>
  </w:style>
  <w:style w:type="paragraph" w:styleId="Sumrio4">
    <w:name w:val="toc 4"/>
    <w:basedOn w:val="Normal"/>
    <w:next w:val="Normal"/>
    <w:autoRedefine/>
    <w:semiHidden/>
    <w:rsid w:val="00DE1ACB"/>
    <w:pPr>
      <w:suppressAutoHyphens/>
      <w:ind w:left="720"/>
      <w:jc w:val="both"/>
    </w:pPr>
    <w:rPr>
      <w:szCs w:val="20"/>
    </w:rPr>
  </w:style>
  <w:style w:type="paragraph" w:styleId="Sumrio5">
    <w:name w:val="toc 5"/>
    <w:basedOn w:val="Normal"/>
    <w:next w:val="Normal"/>
    <w:autoRedefine/>
    <w:semiHidden/>
    <w:rsid w:val="00DE1ACB"/>
    <w:pPr>
      <w:suppressAutoHyphens/>
      <w:ind w:left="960"/>
      <w:jc w:val="both"/>
    </w:pPr>
    <w:rPr>
      <w:szCs w:val="20"/>
    </w:rPr>
  </w:style>
  <w:style w:type="paragraph" w:styleId="Sumrio6">
    <w:name w:val="toc 6"/>
    <w:basedOn w:val="Normal"/>
    <w:next w:val="Normal"/>
    <w:autoRedefine/>
    <w:semiHidden/>
    <w:rsid w:val="00DE1ACB"/>
    <w:pPr>
      <w:suppressAutoHyphens/>
      <w:ind w:left="1200"/>
      <w:jc w:val="both"/>
    </w:pPr>
    <w:rPr>
      <w:szCs w:val="20"/>
    </w:rPr>
  </w:style>
  <w:style w:type="paragraph" w:styleId="Sumrio7">
    <w:name w:val="toc 7"/>
    <w:basedOn w:val="Normal"/>
    <w:next w:val="Normal"/>
    <w:autoRedefine/>
    <w:semiHidden/>
    <w:rsid w:val="00DE1ACB"/>
    <w:pPr>
      <w:suppressAutoHyphens/>
      <w:ind w:left="1440"/>
      <w:jc w:val="both"/>
    </w:pPr>
    <w:rPr>
      <w:szCs w:val="20"/>
    </w:rPr>
  </w:style>
  <w:style w:type="paragraph" w:styleId="Sumrio8">
    <w:name w:val="toc 8"/>
    <w:basedOn w:val="Normal"/>
    <w:next w:val="Normal"/>
    <w:autoRedefine/>
    <w:semiHidden/>
    <w:rsid w:val="00DE1ACB"/>
    <w:pPr>
      <w:suppressAutoHyphens/>
      <w:ind w:left="1680"/>
      <w:jc w:val="both"/>
    </w:pPr>
    <w:rPr>
      <w:szCs w:val="20"/>
    </w:rPr>
  </w:style>
  <w:style w:type="paragraph" w:styleId="Sumrio9">
    <w:name w:val="toc 9"/>
    <w:basedOn w:val="Normal"/>
    <w:next w:val="Normal"/>
    <w:autoRedefine/>
    <w:semiHidden/>
    <w:rsid w:val="00DE1ACB"/>
    <w:pPr>
      <w:suppressAutoHyphens/>
      <w:ind w:left="1920"/>
      <w:jc w:val="both"/>
    </w:pPr>
    <w:rPr>
      <w:szCs w:val="20"/>
    </w:rPr>
  </w:style>
  <w:style w:type="character" w:styleId="nfaseSutil">
    <w:name w:val="Subtle Emphasis"/>
    <w:uiPriority w:val="19"/>
    <w:qFormat/>
    <w:rsid w:val="00DE1ACB"/>
    <w:rPr>
      <w:i/>
      <w:iCs/>
      <w:color w:val="808080"/>
    </w:rPr>
  </w:style>
  <w:style w:type="paragraph" w:customStyle="1" w:styleId="Recuodecorpodetexto31">
    <w:name w:val="Recuo de corpo de texto 31"/>
    <w:basedOn w:val="Normal"/>
    <w:rsid w:val="00395E90"/>
    <w:pPr>
      <w:suppressAutoHyphens/>
      <w:spacing w:after="120"/>
      <w:ind w:firstLine="2268"/>
      <w:jc w:val="both"/>
    </w:pPr>
    <w:rPr>
      <w:sz w:val="25"/>
      <w:szCs w:val="20"/>
    </w:rPr>
  </w:style>
  <w:style w:type="numbering" w:customStyle="1" w:styleId="Estilo1">
    <w:name w:val="Estilo1"/>
    <w:uiPriority w:val="99"/>
    <w:rsid w:val="004677C5"/>
    <w:pPr>
      <w:numPr>
        <w:numId w:val="1"/>
      </w:numPr>
    </w:pPr>
  </w:style>
  <w:style w:type="numbering" w:customStyle="1" w:styleId="Semlista1">
    <w:name w:val="Sem lista1"/>
    <w:next w:val="Semlista"/>
    <w:uiPriority w:val="99"/>
    <w:semiHidden/>
    <w:unhideWhenUsed/>
    <w:rsid w:val="00DA72FE"/>
  </w:style>
  <w:style w:type="character" w:styleId="Nmerodepgina">
    <w:name w:val="page number"/>
    <w:semiHidden/>
    <w:rsid w:val="00DA72FE"/>
  </w:style>
  <w:style w:type="table" w:customStyle="1" w:styleId="Tabelacomgrade1">
    <w:name w:val="Tabela com grade1"/>
    <w:basedOn w:val="Tabelanormal"/>
    <w:next w:val="Tabelacomgrade"/>
    <w:uiPriority w:val="59"/>
    <w:rsid w:val="00DA72F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semiHidden/>
    <w:unhideWhenUsed/>
    <w:qFormat/>
    <w:rsid w:val="00497A0A"/>
    <w:pPr>
      <w:keepLines/>
      <w:suppressAutoHyphens w:val="0"/>
      <w:spacing w:before="480" w:line="276" w:lineRule="auto"/>
      <w:jc w:val="left"/>
      <w:outlineLvl w:val="9"/>
    </w:pPr>
    <w:rPr>
      <w:rFonts w:ascii="Cambria" w:eastAsia="Times New Roman" w:hAnsi="Cambria" w:cs="Times New Roman"/>
      <w:bCs/>
      <w:color w:val="365F91"/>
      <w:szCs w:val="28"/>
      <w:u w:val="none"/>
    </w:rPr>
  </w:style>
  <w:style w:type="paragraph" w:customStyle="1" w:styleId="Recuodecorpodetexto22">
    <w:name w:val="Recuo de corpo de texto 22"/>
    <w:basedOn w:val="Normal"/>
    <w:rsid w:val="009725BE"/>
    <w:pPr>
      <w:suppressAutoHyphens/>
      <w:spacing w:after="120" w:line="480" w:lineRule="auto"/>
      <w:ind w:left="283"/>
    </w:pPr>
    <w:rPr>
      <w:rFonts w:eastAsia="Times New Roman" w:cs="Times New Roman"/>
      <w:color w:val="auto"/>
      <w:lang w:eastAsia="ar-SA"/>
    </w:rPr>
  </w:style>
  <w:style w:type="paragraph" w:customStyle="1" w:styleId="Corpodetexto31">
    <w:name w:val="Corpo de texto 31"/>
    <w:basedOn w:val="Normal"/>
    <w:rsid w:val="00E16247"/>
    <w:pPr>
      <w:suppressAutoHyphens/>
      <w:jc w:val="both"/>
    </w:pPr>
    <w:rPr>
      <w:rFonts w:eastAsia="Times New Roman" w:cs="Times New Roman"/>
      <w:color w:val="auto"/>
      <w:sz w:val="28"/>
      <w:lang w:eastAsia="ar-SA"/>
    </w:rPr>
  </w:style>
  <w:style w:type="character" w:customStyle="1" w:styleId="PargrafodaListaChar">
    <w:name w:val="Parágrafo da Lista Char"/>
    <w:link w:val="PargrafodaLista"/>
    <w:uiPriority w:val="34"/>
    <w:rsid w:val="006F652D"/>
    <w:rPr>
      <w:color w:val="000000"/>
      <w:sz w:val="24"/>
      <w:szCs w:val="24"/>
    </w:rPr>
  </w:style>
  <w:style w:type="paragraph" w:customStyle="1" w:styleId="Blockquote">
    <w:name w:val="Blockquote"/>
    <w:basedOn w:val="Normal"/>
    <w:rsid w:val="00C33CAE"/>
    <w:pPr>
      <w:snapToGrid w:val="0"/>
      <w:spacing w:before="100" w:after="100"/>
      <w:ind w:left="360" w:right="360"/>
    </w:pPr>
    <w:rPr>
      <w:rFonts w:eastAsia="Times New Roman" w:cs="Times New Roman"/>
      <w:color w:val="auto"/>
    </w:rPr>
  </w:style>
  <w:style w:type="character" w:customStyle="1" w:styleId="apple-converted-space">
    <w:name w:val="apple-converted-space"/>
    <w:basedOn w:val="Fontepargpadro"/>
    <w:rsid w:val="00C33CAE"/>
  </w:style>
  <w:style w:type="character" w:styleId="nfase">
    <w:name w:val="Emphasis"/>
    <w:basedOn w:val="Fontepargpadro"/>
    <w:uiPriority w:val="20"/>
    <w:qFormat/>
    <w:rsid w:val="00C33CAE"/>
    <w:rPr>
      <w:i/>
      <w:iCs/>
    </w:rPr>
  </w:style>
  <w:style w:type="character" w:styleId="Refdenotaderodap">
    <w:name w:val="footnote reference"/>
    <w:basedOn w:val="Fontepargpadro"/>
    <w:uiPriority w:val="99"/>
    <w:semiHidden/>
    <w:unhideWhenUsed/>
    <w:rsid w:val="00C33CAE"/>
  </w:style>
  <w:style w:type="character" w:customStyle="1" w:styleId="link-external">
    <w:name w:val="link-external"/>
    <w:basedOn w:val="Fontepargpadro"/>
    <w:rsid w:val="00C33CAE"/>
  </w:style>
  <w:style w:type="paragraph" w:customStyle="1" w:styleId="compras">
    <w:name w:val="compras"/>
    <w:rsid w:val="00C33CAE"/>
    <w:pPr>
      <w:jc w:val="both"/>
    </w:pPr>
    <w:rPr>
      <w:rFonts w:eastAsia="Times New Roman" w:cs="Times New Roman"/>
      <w:kern w:val="2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7483">
      <w:bodyDiv w:val="1"/>
      <w:marLeft w:val="0"/>
      <w:marRight w:val="0"/>
      <w:marTop w:val="0"/>
      <w:marBottom w:val="0"/>
      <w:divBdr>
        <w:top w:val="none" w:sz="0" w:space="0" w:color="auto"/>
        <w:left w:val="none" w:sz="0" w:space="0" w:color="auto"/>
        <w:bottom w:val="none" w:sz="0" w:space="0" w:color="auto"/>
        <w:right w:val="none" w:sz="0" w:space="0" w:color="auto"/>
      </w:divBdr>
    </w:div>
    <w:div w:id="106968586">
      <w:bodyDiv w:val="1"/>
      <w:marLeft w:val="0"/>
      <w:marRight w:val="0"/>
      <w:marTop w:val="0"/>
      <w:marBottom w:val="0"/>
      <w:divBdr>
        <w:top w:val="none" w:sz="0" w:space="0" w:color="auto"/>
        <w:left w:val="none" w:sz="0" w:space="0" w:color="auto"/>
        <w:bottom w:val="none" w:sz="0" w:space="0" w:color="auto"/>
        <w:right w:val="none" w:sz="0" w:space="0" w:color="auto"/>
      </w:divBdr>
    </w:div>
    <w:div w:id="123083685">
      <w:bodyDiv w:val="1"/>
      <w:marLeft w:val="0"/>
      <w:marRight w:val="0"/>
      <w:marTop w:val="0"/>
      <w:marBottom w:val="0"/>
      <w:divBdr>
        <w:top w:val="none" w:sz="0" w:space="0" w:color="auto"/>
        <w:left w:val="none" w:sz="0" w:space="0" w:color="auto"/>
        <w:bottom w:val="none" w:sz="0" w:space="0" w:color="auto"/>
        <w:right w:val="none" w:sz="0" w:space="0" w:color="auto"/>
      </w:divBdr>
    </w:div>
    <w:div w:id="125781190">
      <w:bodyDiv w:val="1"/>
      <w:marLeft w:val="0"/>
      <w:marRight w:val="0"/>
      <w:marTop w:val="0"/>
      <w:marBottom w:val="0"/>
      <w:divBdr>
        <w:top w:val="none" w:sz="0" w:space="0" w:color="auto"/>
        <w:left w:val="none" w:sz="0" w:space="0" w:color="auto"/>
        <w:bottom w:val="none" w:sz="0" w:space="0" w:color="auto"/>
        <w:right w:val="none" w:sz="0" w:space="0" w:color="auto"/>
      </w:divBdr>
    </w:div>
    <w:div w:id="158081877">
      <w:bodyDiv w:val="1"/>
      <w:marLeft w:val="0"/>
      <w:marRight w:val="0"/>
      <w:marTop w:val="0"/>
      <w:marBottom w:val="0"/>
      <w:divBdr>
        <w:top w:val="none" w:sz="0" w:space="0" w:color="auto"/>
        <w:left w:val="none" w:sz="0" w:space="0" w:color="auto"/>
        <w:bottom w:val="none" w:sz="0" w:space="0" w:color="auto"/>
        <w:right w:val="none" w:sz="0" w:space="0" w:color="auto"/>
      </w:divBdr>
    </w:div>
    <w:div w:id="223178573">
      <w:bodyDiv w:val="1"/>
      <w:marLeft w:val="0"/>
      <w:marRight w:val="0"/>
      <w:marTop w:val="0"/>
      <w:marBottom w:val="0"/>
      <w:divBdr>
        <w:top w:val="none" w:sz="0" w:space="0" w:color="auto"/>
        <w:left w:val="none" w:sz="0" w:space="0" w:color="auto"/>
        <w:bottom w:val="none" w:sz="0" w:space="0" w:color="auto"/>
        <w:right w:val="none" w:sz="0" w:space="0" w:color="auto"/>
      </w:divBdr>
    </w:div>
    <w:div w:id="257251684">
      <w:bodyDiv w:val="1"/>
      <w:marLeft w:val="0"/>
      <w:marRight w:val="0"/>
      <w:marTop w:val="0"/>
      <w:marBottom w:val="0"/>
      <w:divBdr>
        <w:top w:val="none" w:sz="0" w:space="0" w:color="auto"/>
        <w:left w:val="none" w:sz="0" w:space="0" w:color="auto"/>
        <w:bottom w:val="none" w:sz="0" w:space="0" w:color="auto"/>
        <w:right w:val="none" w:sz="0" w:space="0" w:color="auto"/>
      </w:divBdr>
    </w:div>
    <w:div w:id="283074900">
      <w:bodyDiv w:val="1"/>
      <w:marLeft w:val="0"/>
      <w:marRight w:val="0"/>
      <w:marTop w:val="0"/>
      <w:marBottom w:val="0"/>
      <w:divBdr>
        <w:top w:val="none" w:sz="0" w:space="0" w:color="auto"/>
        <w:left w:val="none" w:sz="0" w:space="0" w:color="auto"/>
        <w:bottom w:val="none" w:sz="0" w:space="0" w:color="auto"/>
        <w:right w:val="none" w:sz="0" w:space="0" w:color="auto"/>
      </w:divBdr>
    </w:div>
    <w:div w:id="515389362">
      <w:bodyDiv w:val="1"/>
      <w:marLeft w:val="0"/>
      <w:marRight w:val="0"/>
      <w:marTop w:val="0"/>
      <w:marBottom w:val="0"/>
      <w:divBdr>
        <w:top w:val="none" w:sz="0" w:space="0" w:color="auto"/>
        <w:left w:val="none" w:sz="0" w:space="0" w:color="auto"/>
        <w:bottom w:val="none" w:sz="0" w:space="0" w:color="auto"/>
        <w:right w:val="none" w:sz="0" w:space="0" w:color="auto"/>
      </w:divBdr>
    </w:div>
    <w:div w:id="676419519">
      <w:bodyDiv w:val="1"/>
      <w:marLeft w:val="0"/>
      <w:marRight w:val="0"/>
      <w:marTop w:val="0"/>
      <w:marBottom w:val="0"/>
      <w:divBdr>
        <w:top w:val="none" w:sz="0" w:space="0" w:color="auto"/>
        <w:left w:val="none" w:sz="0" w:space="0" w:color="auto"/>
        <w:bottom w:val="none" w:sz="0" w:space="0" w:color="auto"/>
        <w:right w:val="none" w:sz="0" w:space="0" w:color="auto"/>
      </w:divBdr>
      <w:divsChild>
        <w:div w:id="1195656598">
          <w:marLeft w:val="0"/>
          <w:marRight w:val="0"/>
          <w:marTop w:val="0"/>
          <w:marBottom w:val="0"/>
          <w:divBdr>
            <w:top w:val="none" w:sz="0" w:space="0" w:color="auto"/>
            <w:left w:val="none" w:sz="0" w:space="0" w:color="auto"/>
            <w:bottom w:val="none" w:sz="0" w:space="0" w:color="auto"/>
            <w:right w:val="none" w:sz="0" w:space="0" w:color="auto"/>
          </w:divBdr>
          <w:divsChild>
            <w:div w:id="2113428498">
              <w:marLeft w:val="0"/>
              <w:marRight w:val="0"/>
              <w:marTop w:val="0"/>
              <w:marBottom w:val="0"/>
              <w:divBdr>
                <w:top w:val="none" w:sz="0" w:space="0" w:color="auto"/>
                <w:left w:val="none" w:sz="0" w:space="0" w:color="auto"/>
                <w:bottom w:val="none" w:sz="0" w:space="0" w:color="auto"/>
                <w:right w:val="none" w:sz="0" w:space="0" w:color="auto"/>
              </w:divBdr>
              <w:divsChild>
                <w:div w:id="1282616556">
                  <w:marLeft w:val="0"/>
                  <w:marRight w:val="0"/>
                  <w:marTop w:val="600"/>
                  <w:marBottom w:val="0"/>
                  <w:divBdr>
                    <w:top w:val="none" w:sz="0" w:space="0" w:color="auto"/>
                    <w:left w:val="none" w:sz="0" w:space="0" w:color="auto"/>
                    <w:bottom w:val="none" w:sz="0" w:space="0" w:color="auto"/>
                    <w:right w:val="none" w:sz="0" w:space="0" w:color="auto"/>
                  </w:divBdr>
                  <w:divsChild>
                    <w:div w:id="20273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4737">
      <w:bodyDiv w:val="1"/>
      <w:marLeft w:val="0"/>
      <w:marRight w:val="0"/>
      <w:marTop w:val="0"/>
      <w:marBottom w:val="0"/>
      <w:divBdr>
        <w:top w:val="none" w:sz="0" w:space="0" w:color="auto"/>
        <w:left w:val="none" w:sz="0" w:space="0" w:color="auto"/>
        <w:bottom w:val="none" w:sz="0" w:space="0" w:color="auto"/>
        <w:right w:val="none" w:sz="0" w:space="0" w:color="auto"/>
      </w:divBdr>
      <w:divsChild>
        <w:div w:id="525555702">
          <w:marLeft w:val="0"/>
          <w:marRight w:val="0"/>
          <w:marTop w:val="0"/>
          <w:marBottom w:val="0"/>
          <w:divBdr>
            <w:top w:val="none" w:sz="0" w:space="0" w:color="auto"/>
            <w:left w:val="none" w:sz="0" w:space="0" w:color="auto"/>
            <w:bottom w:val="none" w:sz="0" w:space="0" w:color="auto"/>
            <w:right w:val="none" w:sz="0" w:space="0" w:color="auto"/>
          </w:divBdr>
          <w:divsChild>
            <w:div w:id="1560825639">
              <w:marLeft w:val="0"/>
              <w:marRight w:val="0"/>
              <w:marTop w:val="0"/>
              <w:marBottom w:val="0"/>
              <w:divBdr>
                <w:top w:val="none" w:sz="0" w:space="0" w:color="auto"/>
                <w:left w:val="none" w:sz="0" w:space="0" w:color="auto"/>
                <w:bottom w:val="none" w:sz="0" w:space="0" w:color="auto"/>
                <w:right w:val="none" w:sz="0" w:space="0" w:color="auto"/>
              </w:divBdr>
              <w:divsChild>
                <w:div w:id="135951878">
                  <w:marLeft w:val="0"/>
                  <w:marRight w:val="0"/>
                  <w:marTop w:val="600"/>
                  <w:marBottom w:val="0"/>
                  <w:divBdr>
                    <w:top w:val="none" w:sz="0" w:space="0" w:color="auto"/>
                    <w:left w:val="none" w:sz="0" w:space="0" w:color="auto"/>
                    <w:bottom w:val="none" w:sz="0" w:space="0" w:color="auto"/>
                    <w:right w:val="none" w:sz="0" w:space="0" w:color="auto"/>
                  </w:divBdr>
                  <w:divsChild>
                    <w:div w:id="5859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25020">
      <w:bodyDiv w:val="1"/>
      <w:marLeft w:val="0"/>
      <w:marRight w:val="0"/>
      <w:marTop w:val="0"/>
      <w:marBottom w:val="0"/>
      <w:divBdr>
        <w:top w:val="none" w:sz="0" w:space="0" w:color="auto"/>
        <w:left w:val="none" w:sz="0" w:space="0" w:color="auto"/>
        <w:bottom w:val="none" w:sz="0" w:space="0" w:color="auto"/>
        <w:right w:val="none" w:sz="0" w:space="0" w:color="auto"/>
      </w:divBdr>
    </w:div>
    <w:div w:id="1088690762">
      <w:bodyDiv w:val="1"/>
      <w:marLeft w:val="0"/>
      <w:marRight w:val="0"/>
      <w:marTop w:val="0"/>
      <w:marBottom w:val="0"/>
      <w:divBdr>
        <w:top w:val="none" w:sz="0" w:space="0" w:color="auto"/>
        <w:left w:val="none" w:sz="0" w:space="0" w:color="auto"/>
        <w:bottom w:val="none" w:sz="0" w:space="0" w:color="auto"/>
        <w:right w:val="none" w:sz="0" w:space="0" w:color="auto"/>
      </w:divBdr>
    </w:div>
    <w:div w:id="1133016040">
      <w:bodyDiv w:val="1"/>
      <w:marLeft w:val="0"/>
      <w:marRight w:val="0"/>
      <w:marTop w:val="0"/>
      <w:marBottom w:val="0"/>
      <w:divBdr>
        <w:top w:val="none" w:sz="0" w:space="0" w:color="auto"/>
        <w:left w:val="none" w:sz="0" w:space="0" w:color="auto"/>
        <w:bottom w:val="none" w:sz="0" w:space="0" w:color="auto"/>
        <w:right w:val="none" w:sz="0" w:space="0" w:color="auto"/>
      </w:divBdr>
    </w:div>
    <w:div w:id="1144468998">
      <w:bodyDiv w:val="1"/>
      <w:marLeft w:val="0"/>
      <w:marRight w:val="0"/>
      <w:marTop w:val="0"/>
      <w:marBottom w:val="0"/>
      <w:divBdr>
        <w:top w:val="none" w:sz="0" w:space="0" w:color="auto"/>
        <w:left w:val="none" w:sz="0" w:space="0" w:color="auto"/>
        <w:bottom w:val="none" w:sz="0" w:space="0" w:color="auto"/>
        <w:right w:val="none" w:sz="0" w:space="0" w:color="auto"/>
      </w:divBdr>
    </w:div>
    <w:div w:id="1175804688">
      <w:bodyDiv w:val="1"/>
      <w:marLeft w:val="0"/>
      <w:marRight w:val="0"/>
      <w:marTop w:val="0"/>
      <w:marBottom w:val="0"/>
      <w:divBdr>
        <w:top w:val="none" w:sz="0" w:space="0" w:color="auto"/>
        <w:left w:val="none" w:sz="0" w:space="0" w:color="auto"/>
        <w:bottom w:val="none" w:sz="0" w:space="0" w:color="auto"/>
        <w:right w:val="none" w:sz="0" w:space="0" w:color="auto"/>
      </w:divBdr>
    </w:div>
    <w:div w:id="1201817573">
      <w:bodyDiv w:val="1"/>
      <w:marLeft w:val="0"/>
      <w:marRight w:val="0"/>
      <w:marTop w:val="0"/>
      <w:marBottom w:val="0"/>
      <w:divBdr>
        <w:top w:val="none" w:sz="0" w:space="0" w:color="auto"/>
        <w:left w:val="none" w:sz="0" w:space="0" w:color="auto"/>
        <w:bottom w:val="none" w:sz="0" w:space="0" w:color="auto"/>
        <w:right w:val="none" w:sz="0" w:space="0" w:color="auto"/>
      </w:divBdr>
    </w:div>
    <w:div w:id="1288899810">
      <w:bodyDiv w:val="1"/>
      <w:marLeft w:val="0"/>
      <w:marRight w:val="0"/>
      <w:marTop w:val="0"/>
      <w:marBottom w:val="0"/>
      <w:divBdr>
        <w:top w:val="none" w:sz="0" w:space="0" w:color="auto"/>
        <w:left w:val="none" w:sz="0" w:space="0" w:color="auto"/>
        <w:bottom w:val="none" w:sz="0" w:space="0" w:color="auto"/>
        <w:right w:val="none" w:sz="0" w:space="0" w:color="auto"/>
      </w:divBdr>
    </w:div>
    <w:div w:id="1382091699">
      <w:bodyDiv w:val="1"/>
      <w:marLeft w:val="0"/>
      <w:marRight w:val="0"/>
      <w:marTop w:val="0"/>
      <w:marBottom w:val="0"/>
      <w:divBdr>
        <w:top w:val="none" w:sz="0" w:space="0" w:color="auto"/>
        <w:left w:val="none" w:sz="0" w:space="0" w:color="auto"/>
        <w:bottom w:val="none" w:sz="0" w:space="0" w:color="auto"/>
        <w:right w:val="none" w:sz="0" w:space="0" w:color="auto"/>
      </w:divBdr>
    </w:div>
    <w:div w:id="1458254281">
      <w:bodyDiv w:val="1"/>
      <w:marLeft w:val="0"/>
      <w:marRight w:val="0"/>
      <w:marTop w:val="0"/>
      <w:marBottom w:val="0"/>
      <w:divBdr>
        <w:top w:val="none" w:sz="0" w:space="0" w:color="auto"/>
        <w:left w:val="none" w:sz="0" w:space="0" w:color="auto"/>
        <w:bottom w:val="none" w:sz="0" w:space="0" w:color="auto"/>
        <w:right w:val="none" w:sz="0" w:space="0" w:color="auto"/>
      </w:divBdr>
    </w:div>
    <w:div w:id="1464037099">
      <w:bodyDiv w:val="1"/>
      <w:marLeft w:val="0"/>
      <w:marRight w:val="0"/>
      <w:marTop w:val="0"/>
      <w:marBottom w:val="0"/>
      <w:divBdr>
        <w:top w:val="none" w:sz="0" w:space="0" w:color="auto"/>
        <w:left w:val="none" w:sz="0" w:space="0" w:color="auto"/>
        <w:bottom w:val="none" w:sz="0" w:space="0" w:color="auto"/>
        <w:right w:val="none" w:sz="0" w:space="0" w:color="auto"/>
      </w:divBdr>
    </w:div>
    <w:div w:id="1469592870">
      <w:bodyDiv w:val="1"/>
      <w:marLeft w:val="0"/>
      <w:marRight w:val="0"/>
      <w:marTop w:val="0"/>
      <w:marBottom w:val="0"/>
      <w:divBdr>
        <w:top w:val="none" w:sz="0" w:space="0" w:color="auto"/>
        <w:left w:val="none" w:sz="0" w:space="0" w:color="auto"/>
        <w:bottom w:val="none" w:sz="0" w:space="0" w:color="auto"/>
        <w:right w:val="none" w:sz="0" w:space="0" w:color="auto"/>
      </w:divBdr>
    </w:div>
    <w:div w:id="1550142733">
      <w:bodyDiv w:val="1"/>
      <w:marLeft w:val="0"/>
      <w:marRight w:val="0"/>
      <w:marTop w:val="0"/>
      <w:marBottom w:val="0"/>
      <w:divBdr>
        <w:top w:val="none" w:sz="0" w:space="0" w:color="auto"/>
        <w:left w:val="none" w:sz="0" w:space="0" w:color="auto"/>
        <w:bottom w:val="none" w:sz="0" w:space="0" w:color="auto"/>
        <w:right w:val="none" w:sz="0" w:space="0" w:color="auto"/>
      </w:divBdr>
    </w:div>
    <w:div w:id="1598056569">
      <w:bodyDiv w:val="1"/>
      <w:marLeft w:val="0"/>
      <w:marRight w:val="0"/>
      <w:marTop w:val="0"/>
      <w:marBottom w:val="0"/>
      <w:divBdr>
        <w:top w:val="none" w:sz="0" w:space="0" w:color="auto"/>
        <w:left w:val="none" w:sz="0" w:space="0" w:color="auto"/>
        <w:bottom w:val="none" w:sz="0" w:space="0" w:color="auto"/>
        <w:right w:val="none" w:sz="0" w:space="0" w:color="auto"/>
      </w:divBdr>
    </w:div>
    <w:div w:id="1600261359">
      <w:bodyDiv w:val="1"/>
      <w:marLeft w:val="0"/>
      <w:marRight w:val="0"/>
      <w:marTop w:val="0"/>
      <w:marBottom w:val="0"/>
      <w:divBdr>
        <w:top w:val="none" w:sz="0" w:space="0" w:color="auto"/>
        <w:left w:val="none" w:sz="0" w:space="0" w:color="auto"/>
        <w:bottom w:val="none" w:sz="0" w:space="0" w:color="auto"/>
        <w:right w:val="none" w:sz="0" w:space="0" w:color="auto"/>
      </w:divBdr>
    </w:div>
    <w:div w:id="1732265736">
      <w:bodyDiv w:val="1"/>
      <w:marLeft w:val="0"/>
      <w:marRight w:val="0"/>
      <w:marTop w:val="0"/>
      <w:marBottom w:val="0"/>
      <w:divBdr>
        <w:top w:val="none" w:sz="0" w:space="0" w:color="auto"/>
        <w:left w:val="none" w:sz="0" w:space="0" w:color="auto"/>
        <w:bottom w:val="none" w:sz="0" w:space="0" w:color="auto"/>
        <w:right w:val="none" w:sz="0" w:space="0" w:color="auto"/>
      </w:divBdr>
    </w:div>
    <w:div w:id="1830051500">
      <w:bodyDiv w:val="1"/>
      <w:marLeft w:val="0"/>
      <w:marRight w:val="0"/>
      <w:marTop w:val="0"/>
      <w:marBottom w:val="0"/>
      <w:divBdr>
        <w:top w:val="none" w:sz="0" w:space="0" w:color="auto"/>
        <w:left w:val="none" w:sz="0" w:space="0" w:color="auto"/>
        <w:bottom w:val="none" w:sz="0" w:space="0" w:color="auto"/>
        <w:right w:val="none" w:sz="0" w:space="0" w:color="auto"/>
      </w:divBdr>
    </w:div>
    <w:div w:id="1839031313">
      <w:bodyDiv w:val="1"/>
      <w:marLeft w:val="0"/>
      <w:marRight w:val="0"/>
      <w:marTop w:val="0"/>
      <w:marBottom w:val="0"/>
      <w:divBdr>
        <w:top w:val="none" w:sz="0" w:space="0" w:color="auto"/>
        <w:left w:val="none" w:sz="0" w:space="0" w:color="auto"/>
        <w:bottom w:val="none" w:sz="0" w:space="0" w:color="auto"/>
        <w:right w:val="none" w:sz="0" w:space="0" w:color="auto"/>
      </w:divBdr>
    </w:div>
    <w:div w:id="1949776962">
      <w:bodyDiv w:val="1"/>
      <w:marLeft w:val="0"/>
      <w:marRight w:val="0"/>
      <w:marTop w:val="0"/>
      <w:marBottom w:val="0"/>
      <w:divBdr>
        <w:top w:val="none" w:sz="0" w:space="0" w:color="auto"/>
        <w:left w:val="none" w:sz="0" w:space="0" w:color="auto"/>
        <w:bottom w:val="none" w:sz="0" w:space="0" w:color="auto"/>
        <w:right w:val="none" w:sz="0" w:space="0" w:color="auto"/>
      </w:divBdr>
    </w:div>
    <w:div w:id="2067333803">
      <w:bodyDiv w:val="1"/>
      <w:marLeft w:val="0"/>
      <w:marRight w:val="0"/>
      <w:marTop w:val="0"/>
      <w:marBottom w:val="0"/>
      <w:divBdr>
        <w:top w:val="none" w:sz="0" w:space="0" w:color="auto"/>
        <w:left w:val="none" w:sz="0" w:space="0" w:color="auto"/>
        <w:bottom w:val="none" w:sz="0" w:space="0" w:color="auto"/>
        <w:right w:val="none" w:sz="0" w:space="0" w:color="auto"/>
      </w:divBdr>
    </w:div>
    <w:div w:id="210915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n-rj.org.b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en-rj.org.b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coren-rj.org.b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pregao@coren-rj.org.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A45D7-F2BE-415F-9C38-8C47B1150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62</Pages>
  <Words>16691</Words>
  <Characters>90132</Characters>
  <Application>Microsoft Office Word</Application>
  <DocSecurity>0</DocSecurity>
  <Lines>751</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106610</CharactersWithSpaces>
  <SharedDoc>false</SharedDoc>
  <HLinks>
    <vt:vector size="108" baseType="variant">
      <vt:variant>
        <vt:i4>1376308</vt:i4>
      </vt:variant>
      <vt:variant>
        <vt:i4>92</vt:i4>
      </vt:variant>
      <vt:variant>
        <vt:i4>0</vt:i4>
      </vt:variant>
      <vt:variant>
        <vt:i4>5</vt:i4>
      </vt:variant>
      <vt:variant>
        <vt:lpwstr/>
      </vt:variant>
      <vt:variant>
        <vt:lpwstr>_Toc427237450</vt:lpwstr>
      </vt:variant>
      <vt:variant>
        <vt:i4>1310772</vt:i4>
      </vt:variant>
      <vt:variant>
        <vt:i4>86</vt:i4>
      </vt:variant>
      <vt:variant>
        <vt:i4>0</vt:i4>
      </vt:variant>
      <vt:variant>
        <vt:i4>5</vt:i4>
      </vt:variant>
      <vt:variant>
        <vt:lpwstr/>
      </vt:variant>
      <vt:variant>
        <vt:lpwstr>_Toc427237449</vt:lpwstr>
      </vt:variant>
      <vt:variant>
        <vt:i4>1310772</vt:i4>
      </vt:variant>
      <vt:variant>
        <vt:i4>80</vt:i4>
      </vt:variant>
      <vt:variant>
        <vt:i4>0</vt:i4>
      </vt:variant>
      <vt:variant>
        <vt:i4>5</vt:i4>
      </vt:variant>
      <vt:variant>
        <vt:lpwstr/>
      </vt:variant>
      <vt:variant>
        <vt:lpwstr>_Toc427237448</vt:lpwstr>
      </vt:variant>
      <vt:variant>
        <vt:i4>1310772</vt:i4>
      </vt:variant>
      <vt:variant>
        <vt:i4>74</vt:i4>
      </vt:variant>
      <vt:variant>
        <vt:i4>0</vt:i4>
      </vt:variant>
      <vt:variant>
        <vt:i4>5</vt:i4>
      </vt:variant>
      <vt:variant>
        <vt:lpwstr/>
      </vt:variant>
      <vt:variant>
        <vt:lpwstr>_Toc427237447</vt:lpwstr>
      </vt:variant>
      <vt:variant>
        <vt:i4>1310772</vt:i4>
      </vt:variant>
      <vt:variant>
        <vt:i4>68</vt:i4>
      </vt:variant>
      <vt:variant>
        <vt:i4>0</vt:i4>
      </vt:variant>
      <vt:variant>
        <vt:i4>5</vt:i4>
      </vt:variant>
      <vt:variant>
        <vt:lpwstr/>
      </vt:variant>
      <vt:variant>
        <vt:lpwstr>_Toc427237446</vt:lpwstr>
      </vt:variant>
      <vt:variant>
        <vt:i4>1310772</vt:i4>
      </vt:variant>
      <vt:variant>
        <vt:i4>62</vt:i4>
      </vt:variant>
      <vt:variant>
        <vt:i4>0</vt:i4>
      </vt:variant>
      <vt:variant>
        <vt:i4>5</vt:i4>
      </vt:variant>
      <vt:variant>
        <vt:lpwstr/>
      </vt:variant>
      <vt:variant>
        <vt:lpwstr>_Toc427237445</vt:lpwstr>
      </vt:variant>
      <vt:variant>
        <vt:i4>1310772</vt:i4>
      </vt:variant>
      <vt:variant>
        <vt:i4>56</vt:i4>
      </vt:variant>
      <vt:variant>
        <vt:i4>0</vt:i4>
      </vt:variant>
      <vt:variant>
        <vt:i4>5</vt:i4>
      </vt:variant>
      <vt:variant>
        <vt:lpwstr/>
      </vt:variant>
      <vt:variant>
        <vt:lpwstr>_Toc427237444</vt:lpwstr>
      </vt:variant>
      <vt:variant>
        <vt:i4>1310772</vt:i4>
      </vt:variant>
      <vt:variant>
        <vt:i4>50</vt:i4>
      </vt:variant>
      <vt:variant>
        <vt:i4>0</vt:i4>
      </vt:variant>
      <vt:variant>
        <vt:i4>5</vt:i4>
      </vt:variant>
      <vt:variant>
        <vt:lpwstr/>
      </vt:variant>
      <vt:variant>
        <vt:lpwstr>_Toc427237443</vt:lpwstr>
      </vt:variant>
      <vt:variant>
        <vt:i4>1310772</vt:i4>
      </vt:variant>
      <vt:variant>
        <vt:i4>44</vt:i4>
      </vt:variant>
      <vt:variant>
        <vt:i4>0</vt:i4>
      </vt:variant>
      <vt:variant>
        <vt:i4>5</vt:i4>
      </vt:variant>
      <vt:variant>
        <vt:lpwstr/>
      </vt:variant>
      <vt:variant>
        <vt:lpwstr>_Toc427237442</vt:lpwstr>
      </vt:variant>
      <vt:variant>
        <vt:i4>1310772</vt:i4>
      </vt:variant>
      <vt:variant>
        <vt:i4>38</vt:i4>
      </vt:variant>
      <vt:variant>
        <vt:i4>0</vt:i4>
      </vt:variant>
      <vt:variant>
        <vt:i4>5</vt:i4>
      </vt:variant>
      <vt:variant>
        <vt:lpwstr/>
      </vt:variant>
      <vt:variant>
        <vt:lpwstr>_Toc427237441</vt:lpwstr>
      </vt:variant>
      <vt:variant>
        <vt:i4>1310772</vt:i4>
      </vt:variant>
      <vt:variant>
        <vt:i4>32</vt:i4>
      </vt:variant>
      <vt:variant>
        <vt:i4>0</vt:i4>
      </vt:variant>
      <vt:variant>
        <vt:i4>5</vt:i4>
      </vt:variant>
      <vt:variant>
        <vt:lpwstr/>
      </vt:variant>
      <vt:variant>
        <vt:lpwstr>_Toc427237440</vt:lpwstr>
      </vt:variant>
      <vt:variant>
        <vt:i4>1245236</vt:i4>
      </vt:variant>
      <vt:variant>
        <vt:i4>26</vt:i4>
      </vt:variant>
      <vt:variant>
        <vt:i4>0</vt:i4>
      </vt:variant>
      <vt:variant>
        <vt:i4>5</vt:i4>
      </vt:variant>
      <vt:variant>
        <vt:lpwstr/>
      </vt:variant>
      <vt:variant>
        <vt:lpwstr>_Toc427237439</vt:lpwstr>
      </vt:variant>
      <vt:variant>
        <vt:i4>1245236</vt:i4>
      </vt:variant>
      <vt:variant>
        <vt:i4>20</vt:i4>
      </vt:variant>
      <vt:variant>
        <vt:i4>0</vt:i4>
      </vt:variant>
      <vt:variant>
        <vt:i4>5</vt:i4>
      </vt:variant>
      <vt:variant>
        <vt:lpwstr/>
      </vt:variant>
      <vt:variant>
        <vt:lpwstr>_Toc427237438</vt:lpwstr>
      </vt:variant>
      <vt:variant>
        <vt:i4>1245236</vt:i4>
      </vt:variant>
      <vt:variant>
        <vt:i4>14</vt:i4>
      </vt:variant>
      <vt:variant>
        <vt:i4>0</vt:i4>
      </vt:variant>
      <vt:variant>
        <vt:i4>5</vt:i4>
      </vt:variant>
      <vt:variant>
        <vt:lpwstr/>
      </vt:variant>
      <vt:variant>
        <vt:lpwstr>_Toc427237437</vt:lpwstr>
      </vt:variant>
      <vt:variant>
        <vt:i4>2490487</vt:i4>
      </vt:variant>
      <vt:variant>
        <vt:i4>9</vt:i4>
      </vt:variant>
      <vt:variant>
        <vt:i4>0</vt:i4>
      </vt:variant>
      <vt:variant>
        <vt:i4>5</vt:i4>
      </vt:variant>
      <vt:variant>
        <vt:lpwstr>http://www.coren-rj.org.br/</vt:lpwstr>
      </vt:variant>
      <vt:variant>
        <vt:lpwstr/>
      </vt:variant>
      <vt:variant>
        <vt:i4>2490487</vt:i4>
      </vt:variant>
      <vt:variant>
        <vt:i4>6</vt:i4>
      </vt:variant>
      <vt:variant>
        <vt:i4>0</vt:i4>
      </vt:variant>
      <vt:variant>
        <vt:i4>5</vt:i4>
      </vt:variant>
      <vt:variant>
        <vt:lpwstr>http://www.coren-rj.org.br/</vt:lpwstr>
      </vt:variant>
      <vt:variant>
        <vt:lpwstr/>
      </vt:variant>
      <vt:variant>
        <vt:i4>7405647</vt:i4>
      </vt:variant>
      <vt:variant>
        <vt:i4>3</vt:i4>
      </vt:variant>
      <vt:variant>
        <vt:i4>0</vt:i4>
      </vt:variant>
      <vt:variant>
        <vt:i4>5</vt:i4>
      </vt:variant>
      <vt:variant>
        <vt:lpwstr>mailto:pregao@coren-rj.org.br</vt:lpwstr>
      </vt:variant>
      <vt:variant>
        <vt:lpwstr/>
      </vt:variant>
      <vt:variant>
        <vt:i4>2490487</vt:i4>
      </vt:variant>
      <vt:variant>
        <vt:i4>0</vt:i4>
      </vt:variant>
      <vt:variant>
        <vt:i4>0</vt:i4>
      </vt:variant>
      <vt:variant>
        <vt:i4>5</vt:i4>
      </vt:variant>
      <vt:variant>
        <vt:lpwstr>http://www.coren-rj.org.br/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Marcelo Alves Henrique Pinto Moreira</cp:lastModifiedBy>
  <cp:revision>23</cp:revision>
  <cp:lastPrinted>2016-11-28T18:45:00Z</cp:lastPrinted>
  <dcterms:created xsi:type="dcterms:W3CDTF">2016-03-17T21:32:00Z</dcterms:created>
  <dcterms:modified xsi:type="dcterms:W3CDTF">2018-04-10T14:23:00Z</dcterms:modified>
</cp:coreProperties>
</file>